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64F79" w14:textId="77777777" w:rsidR="007B2057" w:rsidRDefault="00985FDB">
      <w:pPr>
        <w:jc w:val="right"/>
        <w:rPr>
          <w:rFonts w:ascii="Verdana" w:hAnsi="Verdana" w:cs="Calibri"/>
          <w:b/>
          <w:color w:val="C00000"/>
          <w:sz w:val="24"/>
          <w:szCs w:val="24"/>
        </w:rPr>
      </w:pPr>
      <w:r>
        <w:rPr>
          <w:rFonts w:ascii="Verdana" w:hAnsi="Verdana" w:cs="Calibri"/>
          <w:b/>
          <w:noProof/>
          <w:color w:val="C00000"/>
          <w:sz w:val="24"/>
          <w:szCs w:val="24"/>
        </w:rPr>
        <w:drawing>
          <wp:anchor distT="0" distB="0" distL="0" distR="114300" simplePos="0" relativeHeight="91" behindDoc="0" locked="0" layoutInCell="0" allowOverlap="1" wp14:anchorId="1C00CE2D" wp14:editId="65F25310">
            <wp:simplePos x="0" y="0"/>
            <wp:positionH relativeFrom="margin">
              <wp:align>left</wp:align>
            </wp:positionH>
            <wp:positionV relativeFrom="paragraph">
              <wp:posOffset>635</wp:posOffset>
            </wp:positionV>
            <wp:extent cx="2047875" cy="1724025"/>
            <wp:effectExtent l="0" t="0" r="0" b="0"/>
            <wp:wrapTight wrapText="bothSides">
              <wp:wrapPolygon edited="0">
                <wp:start x="-5" y="0"/>
                <wp:lineTo x="-5" y="21477"/>
                <wp:lineTo x="21496" y="21477"/>
                <wp:lineTo x="21496" y="0"/>
                <wp:lineTo x="-5" y="0"/>
              </wp:wrapPolygon>
            </wp:wrapTight>
            <wp:docPr id="1" name="Immagine 1" descr="LOGO SPIN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LOGO SPINELLI.jpg"/>
                    <pic:cNvPicPr>
                      <a:picLocks noChangeAspect="1" noChangeArrowheads="1"/>
                    </pic:cNvPicPr>
                  </pic:nvPicPr>
                  <pic:blipFill>
                    <a:blip r:embed="rId9"/>
                    <a:stretch>
                      <a:fillRect/>
                    </a:stretch>
                  </pic:blipFill>
                  <pic:spPr bwMode="auto">
                    <a:xfrm>
                      <a:off x="0" y="0"/>
                      <a:ext cx="2047875" cy="1724025"/>
                    </a:xfrm>
                    <a:prstGeom prst="rect">
                      <a:avLst/>
                    </a:prstGeom>
                  </pic:spPr>
                </pic:pic>
              </a:graphicData>
            </a:graphic>
          </wp:anchor>
        </w:drawing>
      </w:r>
    </w:p>
    <w:p w14:paraId="60D3850F" w14:textId="77777777" w:rsidR="007B2057" w:rsidRDefault="007B2057">
      <w:pPr>
        <w:jc w:val="right"/>
        <w:rPr>
          <w:rFonts w:ascii="Verdana" w:hAnsi="Verdana" w:cs="Calibri"/>
          <w:b/>
          <w:color w:val="C00000"/>
          <w:sz w:val="24"/>
          <w:szCs w:val="24"/>
        </w:rPr>
      </w:pPr>
    </w:p>
    <w:p w14:paraId="2DA481D1" w14:textId="77777777" w:rsidR="007B2057" w:rsidRDefault="00985FDB">
      <w:pPr>
        <w:jc w:val="right"/>
        <w:rPr>
          <w:rFonts w:ascii="Verdana" w:hAnsi="Verdana" w:cs="Calibri"/>
          <w:b/>
          <w:color w:val="C00000"/>
          <w:sz w:val="24"/>
          <w:szCs w:val="24"/>
        </w:rPr>
      </w:pPr>
      <w:r>
        <w:rPr>
          <w:rFonts w:ascii="Verdana" w:hAnsi="Verdana" w:cs="Calibri"/>
          <w:b/>
          <w:color w:val="C00000"/>
          <w:sz w:val="24"/>
          <w:szCs w:val="24"/>
        </w:rPr>
        <w:t>“Scuola dell'Infanzia Teresa Spinelli”</w:t>
      </w:r>
    </w:p>
    <w:p w14:paraId="1B1501F3" w14:textId="77777777" w:rsidR="007B2057" w:rsidRDefault="00985FDB">
      <w:pPr>
        <w:jc w:val="right"/>
        <w:rPr>
          <w:rFonts w:ascii="Verdana" w:hAnsi="Verdana" w:cs="Calibri"/>
          <w:b/>
          <w:color w:val="C00000"/>
          <w:sz w:val="24"/>
          <w:szCs w:val="24"/>
        </w:rPr>
      </w:pPr>
      <w:r>
        <w:rPr>
          <w:rFonts w:ascii="Verdana" w:hAnsi="Verdana" w:cs="Calibri"/>
          <w:b/>
          <w:color w:val="C00000"/>
          <w:sz w:val="24"/>
          <w:szCs w:val="24"/>
        </w:rPr>
        <w:t>Cooperativa Sociale a r.l.</w:t>
      </w:r>
    </w:p>
    <w:p w14:paraId="0FF884A6" w14:textId="77777777" w:rsidR="007B2057" w:rsidRDefault="007B2057"/>
    <w:p w14:paraId="4C057EB7" w14:textId="77777777" w:rsidR="007B2057" w:rsidRDefault="007B2057"/>
    <w:p w14:paraId="09DB04FB" w14:textId="77777777" w:rsidR="007B2057" w:rsidRDefault="007B2057"/>
    <w:p w14:paraId="325AC423" w14:textId="77777777" w:rsidR="007B2057" w:rsidRDefault="007B2057">
      <w:pPr>
        <w:rPr>
          <w:color w:val="6B911C"/>
          <w:sz w:val="52"/>
          <w:szCs w:val="52"/>
        </w:rPr>
      </w:pPr>
    </w:p>
    <w:p w14:paraId="5F2339F8" w14:textId="77777777" w:rsidR="007B2057" w:rsidRDefault="007B2057"/>
    <w:p w14:paraId="6573D554" w14:textId="77777777" w:rsidR="007B2057" w:rsidRDefault="007B2057"/>
    <w:p w14:paraId="27CBE97C" w14:textId="77777777" w:rsidR="007B2057" w:rsidRDefault="007B2057"/>
    <w:p w14:paraId="54C8F816" w14:textId="77777777" w:rsidR="007B2057" w:rsidRDefault="007B2057"/>
    <w:p w14:paraId="3CE24D1E" w14:textId="77777777" w:rsidR="007B2057" w:rsidRDefault="00985FDB">
      <w:r>
        <w:rPr>
          <w:noProof/>
        </w:rPr>
        <mc:AlternateContent>
          <mc:Choice Requires="wps">
            <w:drawing>
              <wp:anchor distT="0" distB="0" distL="0" distR="0" simplePos="0" relativeHeight="89" behindDoc="0" locked="0" layoutInCell="0" allowOverlap="1" wp14:anchorId="1C6967EE" wp14:editId="12C4C425">
                <wp:simplePos x="0" y="0"/>
                <wp:positionH relativeFrom="margin">
                  <wp:posOffset>194310</wp:posOffset>
                </wp:positionH>
                <wp:positionV relativeFrom="paragraph">
                  <wp:posOffset>5715</wp:posOffset>
                </wp:positionV>
                <wp:extent cx="5420360" cy="1847850"/>
                <wp:effectExtent l="0" t="0" r="9525" b="635"/>
                <wp:wrapNone/>
                <wp:docPr id="2" name="Rettangolo 140"/>
                <wp:cNvGraphicFramePr/>
                <a:graphic xmlns:a="http://schemas.openxmlformats.org/drawingml/2006/main">
                  <a:graphicData uri="http://schemas.microsoft.com/office/word/2010/wordprocessingShape">
                    <wps:wsp>
                      <wps:cNvSpPr/>
                      <wps:spPr>
                        <a:xfrm>
                          <a:off x="0" y="0"/>
                          <a:ext cx="5419800" cy="18471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71D7C5BB" w14:textId="09BCBAC6" w:rsidR="00C22092" w:rsidRDefault="00C22092">
                            <w:pPr>
                              <w:pStyle w:val="Contenutocornice"/>
                              <w:spacing w:line="273" w:lineRule="auto"/>
                              <w:jc w:val="center"/>
                              <w:rPr>
                                <w:sz w:val="72"/>
                                <w:szCs w:val="72"/>
                              </w:rPr>
                            </w:pPr>
                            <w:r>
                              <w:rPr>
                                <w:color w:val="000000"/>
                                <w:sz w:val="72"/>
                                <w:szCs w:val="72"/>
                              </w:rPr>
                              <w:t xml:space="preserve">BILANCIO SOCIALE </w:t>
                            </w:r>
                            <w:r>
                              <w:rPr>
                                <w:color w:val="455F51" w:themeColor="text2"/>
                                <w:sz w:val="72"/>
                                <w:szCs w:val="72"/>
                              </w:rPr>
                              <w:t>202</w:t>
                            </w:r>
                            <w:r w:rsidR="00D417B8">
                              <w:rPr>
                                <w:color w:val="455F51" w:themeColor="text2"/>
                                <w:sz w:val="72"/>
                                <w:szCs w:val="72"/>
                              </w:rPr>
                              <w:t>5</w:t>
                            </w:r>
                          </w:p>
                        </w:txbxContent>
                      </wps:txbx>
                      <wps:bodyPr lIns="88920" tIns="38160" rIns="88920" bIns="38160" anchor="ctr">
                        <a:noAutofit/>
                      </wps:bodyPr>
                    </wps:wsp>
                  </a:graphicData>
                </a:graphic>
              </wp:anchor>
            </w:drawing>
          </mc:Choice>
          <mc:Fallback>
            <w:pict>
              <v:rect w14:anchorId="1C6967EE" id="Rettangolo 140" o:spid="_x0000_s1026" style="position:absolute;margin-left:15.3pt;margin-top:.45pt;width:426.8pt;height:145.5pt;z-index:89;visibility:visible;mso-wrap-style:square;mso-wrap-distance-left:0;mso-wrap-distance-top:0;mso-wrap-distance-right:0;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" o:allowincell="f" stroked="f" strokeweight="0">
                <v:textbox inset="2.47mm,1.06mm,2.47mm,1.06mm">
                  <w:txbxContent>
                    <w:p w14:paraId="71D7C5BB" w14:textId="09BCBAC6" w:rsidR="00C22092" w:rsidRDefault="00C22092">
                      <w:pPr>
                        <w:pStyle w:val="Contenutocornice"/>
                        <w:spacing w:line="273" w:lineRule="auto"/>
                        <w:jc w:val="center"/>
                        <w:rPr>
                          <w:sz w:val="72"/>
                          <w:szCs w:val="72"/>
                        </w:rPr>
                      </w:pPr>
                      <w:r>
                        <w:rPr>
                          <w:color w:val="000000"/>
                          <w:sz w:val="72"/>
                          <w:szCs w:val="72"/>
                        </w:rPr>
                        <w:t xml:space="preserve">BILANCIO SOCIALE </w:t>
                      </w:r>
                      <w:r>
                        <w:rPr>
                          <w:color w:val="455F51" w:themeColor="text2"/>
                          <w:sz w:val="72"/>
                          <w:szCs w:val="72"/>
                        </w:rPr>
                        <w:t>202</w:t>
                      </w:r>
                      <w:r w:rsidR="00D417B8">
                        <w:rPr>
                          <w:color w:val="455F51" w:themeColor="text2"/>
                          <w:sz w:val="72"/>
                          <w:szCs w:val="72"/>
                        </w:rPr>
                        <w:t>5</w:t>
                      </w:r>
                    </w:p>
                  </w:txbxContent>
                </v:textbox>
                <w10:wrap anchorx="margin"/>
              </v:rect>
            </w:pict>
          </mc:Fallback>
        </mc:AlternateContent>
      </w:r>
    </w:p>
    <w:p w14:paraId="50B54BAB" w14:textId="77777777" w:rsidR="007B2057" w:rsidRDefault="007B2057"/>
    <w:p w14:paraId="5624BBCE" w14:textId="77777777" w:rsidR="007B2057" w:rsidRDefault="007B2057"/>
    <w:p w14:paraId="5A45C220" w14:textId="77777777" w:rsidR="007B2057" w:rsidRDefault="00985FDB">
      <w:r>
        <w:br w:type="page"/>
      </w:r>
    </w:p>
    <w:p w14:paraId="41351BDE" w14:textId="77777777" w:rsidR="007B2057" w:rsidRDefault="00985FDB">
      <w:pPr>
        <w:pStyle w:val="Titolo2"/>
      </w:pPr>
      <w:bookmarkStart w:id="0" w:name="_Toc78388211"/>
      <w:r>
        <w:lastRenderedPageBreak/>
        <w:t>Sommario</w:t>
      </w:r>
      <w:bookmarkEnd w:id="0"/>
    </w:p>
    <w:sdt>
      <w:sdtPr>
        <w:id w:val="1878351172"/>
        <w:docPartObj>
          <w:docPartGallery w:val="Table of Contents"/>
          <w:docPartUnique/>
        </w:docPartObj>
      </w:sdtPr>
      <w:sdtContent>
        <w:p w14:paraId="2D7AF01D" w14:textId="24F86576" w:rsidR="007B2057" w:rsidRDefault="00985FDB">
          <w:pPr>
            <w:pStyle w:val="Sommario2"/>
            <w:tabs>
              <w:tab w:val="right" w:pos="9628"/>
            </w:tabs>
            <w:rPr>
              <w:sz w:val="22"/>
              <w:szCs w:val="22"/>
            </w:rPr>
          </w:pPr>
          <w:r>
            <w:fldChar w:fldCharType="begin"/>
          </w:r>
          <w:r>
            <w:rPr>
              <w:rStyle w:val="Saltoaindice"/>
              <w:webHidden/>
            </w:rPr>
            <w:instrText>TOC \z \o "1-9" \u \h</w:instrText>
          </w:r>
          <w:r>
            <w:rPr>
              <w:rStyle w:val="Saltoaindice"/>
            </w:rPr>
            <w:fldChar w:fldCharType="separate"/>
          </w:r>
          <w:hyperlink w:anchor="_Toc78388211">
            <w:r>
              <w:rPr>
                <w:rStyle w:val="Saltoaindice"/>
                <w:webHidden/>
              </w:rPr>
              <w:t>Sommario</w:t>
            </w:r>
            <w:r w:rsidR="00F33BA3">
              <w:rPr>
                <w:rStyle w:val="Saltoaindice"/>
                <w:webHidden/>
              </w:rPr>
              <w:tab/>
            </w:r>
            <w:r>
              <w:rPr>
                <w:webHidden/>
              </w:rPr>
              <w:fldChar w:fldCharType="begin"/>
            </w:r>
            <w:r>
              <w:rPr>
                <w:webHidden/>
              </w:rPr>
              <w:instrText>PAGEREF _Toc78388211 \h</w:instrText>
            </w:r>
            <w:r>
              <w:rPr>
                <w:webHidden/>
              </w:rPr>
            </w:r>
            <w:r>
              <w:rPr>
                <w:webHidden/>
              </w:rPr>
              <w:fldChar w:fldCharType="separate"/>
            </w:r>
            <w:r w:rsidR="00F33BA3">
              <w:rPr>
                <w:noProof/>
                <w:webHidden/>
              </w:rPr>
              <w:t>2</w:t>
            </w:r>
            <w:r>
              <w:rPr>
                <w:webHidden/>
              </w:rPr>
              <w:fldChar w:fldCharType="end"/>
            </w:r>
          </w:hyperlink>
        </w:p>
        <w:p w14:paraId="605A418E" w14:textId="645CB80A" w:rsidR="007B2057" w:rsidRDefault="00985FDB">
          <w:pPr>
            <w:pStyle w:val="Sommario1"/>
            <w:tabs>
              <w:tab w:val="right" w:pos="9628"/>
            </w:tabs>
            <w:rPr>
              <w:sz w:val="22"/>
              <w:szCs w:val="22"/>
            </w:rPr>
          </w:pPr>
          <w:hyperlink w:anchor="_Toc78388212">
            <w:r>
              <w:rPr>
                <w:rStyle w:val="Saltoaindice"/>
                <w:webHidden/>
              </w:rPr>
              <w:t>lettera introduttiva del presidente</w:t>
            </w:r>
            <w:r w:rsidR="00F33BA3">
              <w:rPr>
                <w:rStyle w:val="Saltoaindice"/>
                <w:webHidden/>
              </w:rPr>
              <w:tab/>
            </w:r>
            <w:r>
              <w:rPr>
                <w:webHidden/>
              </w:rPr>
              <w:fldChar w:fldCharType="begin"/>
            </w:r>
            <w:r>
              <w:rPr>
                <w:webHidden/>
              </w:rPr>
              <w:instrText>PAGEREF _Toc78388212 \h</w:instrText>
            </w:r>
            <w:r>
              <w:rPr>
                <w:webHidden/>
              </w:rPr>
            </w:r>
            <w:r>
              <w:rPr>
                <w:webHidden/>
              </w:rPr>
              <w:fldChar w:fldCharType="separate"/>
            </w:r>
            <w:r w:rsidR="00F33BA3">
              <w:rPr>
                <w:noProof/>
                <w:webHidden/>
              </w:rPr>
              <w:t>3</w:t>
            </w:r>
            <w:r>
              <w:rPr>
                <w:webHidden/>
              </w:rPr>
              <w:fldChar w:fldCharType="end"/>
            </w:r>
          </w:hyperlink>
        </w:p>
        <w:p w14:paraId="0191C732" w14:textId="1CA518CD" w:rsidR="007B2057" w:rsidRDefault="00985FDB">
          <w:pPr>
            <w:pStyle w:val="Sommario1"/>
            <w:tabs>
              <w:tab w:val="right" w:pos="9628"/>
            </w:tabs>
            <w:rPr>
              <w:sz w:val="22"/>
              <w:szCs w:val="22"/>
            </w:rPr>
          </w:pPr>
          <w:hyperlink w:anchor="_Toc78388213">
            <w:r>
              <w:rPr>
                <w:rStyle w:val="Saltoaindice"/>
                <w:webHidden/>
              </w:rPr>
              <w:t>NOTA METODOLOGICA</w:t>
            </w:r>
            <w:r w:rsidR="00F33BA3">
              <w:rPr>
                <w:rStyle w:val="Saltoaindice"/>
                <w:webHidden/>
              </w:rPr>
              <w:tab/>
            </w:r>
            <w:r>
              <w:rPr>
                <w:webHidden/>
              </w:rPr>
              <w:fldChar w:fldCharType="begin"/>
            </w:r>
            <w:r>
              <w:rPr>
                <w:webHidden/>
              </w:rPr>
              <w:instrText>PAGEREF _Toc78388213 \h</w:instrText>
            </w:r>
            <w:r>
              <w:rPr>
                <w:webHidden/>
              </w:rPr>
            </w:r>
            <w:r>
              <w:rPr>
                <w:webHidden/>
              </w:rPr>
              <w:fldChar w:fldCharType="separate"/>
            </w:r>
            <w:r w:rsidR="00F33BA3">
              <w:rPr>
                <w:noProof/>
                <w:webHidden/>
              </w:rPr>
              <w:t>4</w:t>
            </w:r>
            <w:r>
              <w:rPr>
                <w:webHidden/>
              </w:rPr>
              <w:fldChar w:fldCharType="end"/>
            </w:r>
          </w:hyperlink>
        </w:p>
        <w:p w14:paraId="50937E23" w14:textId="33A1396B" w:rsidR="007B2057" w:rsidRDefault="00985FDB">
          <w:pPr>
            <w:pStyle w:val="Sommario1"/>
            <w:tabs>
              <w:tab w:val="right" w:pos="9628"/>
            </w:tabs>
            <w:rPr>
              <w:sz w:val="22"/>
              <w:szCs w:val="22"/>
            </w:rPr>
          </w:pPr>
          <w:hyperlink w:anchor="_Toc78388214">
            <w:r>
              <w:rPr>
                <w:rStyle w:val="Saltoaindice"/>
                <w:webHidden/>
              </w:rPr>
              <w:t>1. IDENTITÀ</w:t>
            </w:r>
            <w:r w:rsidR="00F33BA3">
              <w:rPr>
                <w:rStyle w:val="Saltoaindice"/>
                <w:webHidden/>
              </w:rPr>
              <w:tab/>
            </w:r>
            <w:r>
              <w:rPr>
                <w:webHidden/>
              </w:rPr>
              <w:fldChar w:fldCharType="begin"/>
            </w:r>
            <w:r>
              <w:rPr>
                <w:webHidden/>
              </w:rPr>
              <w:instrText>PAGEREF _Toc78388214 \h</w:instrText>
            </w:r>
            <w:r>
              <w:rPr>
                <w:webHidden/>
              </w:rPr>
            </w:r>
            <w:r>
              <w:rPr>
                <w:webHidden/>
              </w:rPr>
              <w:fldChar w:fldCharType="separate"/>
            </w:r>
            <w:r w:rsidR="00F33BA3">
              <w:rPr>
                <w:noProof/>
                <w:webHidden/>
              </w:rPr>
              <w:t>6</w:t>
            </w:r>
            <w:r>
              <w:rPr>
                <w:webHidden/>
              </w:rPr>
              <w:fldChar w:fldCharType="end"/>
            </w:r>
          </w:hyperlink>
        </w:p>
        <w:p w14:paraId="455AEEAA" w14:textId="522E1D35" w:rsidR="007B2057" w:rsidRDefault="00985FDB">
          <w:pPr>
            <w:pStyle w:val="Sommario2"/>
            <w:tabs>
              <w:tab w:val="right" w:pos="9628"/>
            </w:tabs>
            <w:rPr>
              <w:sz w:val="22"/>
              <w:szCs w:val="22"/>
            </w:rPr>
          </w:pPr>
          <w:hyperlink w:anchor="_Toc78388215">
            <w:r>
              <w:rPr>
                <w:rStyle w:val="Saltoaindice"/>
                <w:webHidden/>
              </w:rPr>
              <w:t>1.1 CHI SIAMO E COSA FACCIAMO</w:t>
            </w:r>
            <w:r w:rsidR="00F33BA3">
              <w:rPr>
                <w:rStyle w:val="Saltoaindice"/>
                <w:webHidden/>
              </w:rPr>
              <w:tab/>
            </w:r>
            <w:r>
              <w:rPr>
                <w:webHidden/>
              </w:rPr>
              <w:fldChar w:fldCharType="begin"/>
            </w:r>
            <w:r>
              <w:rPr>
                <w:webHidden/>
              </w:rPr>
              <w:instrText>PAGEREF _Toc78388215 \h</w:instrText>
            </w:r>
            <w:r>
              <w:rPr>
                <w:webHidden/>
              </w:rPr>
            </w:r>
            <w:r>
              <w:rPr>
                <w:webHidden/>
              </w:rPr>
              <w:fldChar w:fldCharType="separate"/>
            </w:r>
            <w:r w:rsidR="00F33BA3">
              <w:rPr>
                <w:noProof/>
                <w:webHidden/>
              </w:rPr>
              <w:t>6</w:t>
            </w:r>
            <w:r>
              <w:rPr>
                <w:webHidden/>
              </w:rPr>
              <w:fldChar w:fldCharType="end"/>
            </w:r>
          </w:hyperlink>
        </w:p>
        <w:p w14:paraId="4C82CEEB" w14:textId="15EA7342" w:rsidR="007B2057" w:rsidRDefault="00985FDB">
          <w:pPr>
            <w:pStyle w:val="Sommario2"/>
            <w:tabs>
              <w:tab w:val="right" w:pos="9628"/>
            </w:tabs>
            <w:rPr>
              <w:sz w:val="22"/>
              <w:szCs w:val="22"/>
            </w:rPr>
          </w:pPr>
          <w:hyperlink w:anchor="_Toc78388216">
            <w:r>
              <w:rPr>
                <w:rStyle w:val="Saltoaindice"/>
                <w:webHidden/>
              </w:rPr>
              <w:t>1.2 IL TERRITORIO E IL CONTESTO DI RIFERIMENTO</w:t>
            </w:r>
            <w:r w:rsidR="00F33BA3">
              <w:rPr>
                <w:rStyle w:val="Saltoaindice"/>
                <w:webHidden/>
              </w:rPr>
              <w:tab/>
            </w:r>
            <w:r>
              <w:rPr>
                <w:webHidden/>
              </w:rPr>
              <w:fldChar w:fldCharType="begin"/>
            </w:r>
            <w:r>
              <w:rPr>
                <w:webHidden/>
              </w:rPr>
              <w:instrText>PAGEREF _Toc78388216 \h</w:instrText>
            </w:r>
            <w:r>
              <w:rPr>
                <w:webHidden/>
              </w:rPr>
            </w:r>
            <w:r>
              <w:rPr>
                <w:webHidden/>
              </w:rPr>
              <w:fldChar w:fldCharType="separate"/>
            </w:r>
            <w:r w:rsidR="00F33BA3">
              <w:rPr>
                <w:noProof/>
                <w:webHidden/>
              </w:rPr>
              <w:t>7</w:t>
            </w:r>
            <w:r>
              <w:rPr>
                <w:webHidden/>
              </w:rPr>
              <w:fldChar w:fldCharType="end"/>
            </w:r>
          </w:hyperlink>
        </w:p>
        <w:p w14:paraId="5148DB12" w14:textId="64A1865B" w:rsidR="007B2057" w:rsidRDefault="00985FDB">
          <w:pPr>
            <w:pStyle w:val="Sommario2"/>
            <w:tabs>
              <w:tab w:val="right" w:pos="9628"/>
            </w:tabs>
            <w:rPr>
              <w:sz w:val="22"/>
              <w:szCs w:val="22"/>
            </w:rPr>
          </w:pPr>
          <w:hyperlink w:anchor="_Toc78388217">
            <w:r>
              <w:rPr>
                <w:rStyle w:val="Saltoaindice"/>
                <w:webHidden/>
              </w:rPr>
              <w:t>1.3 I NOSTRI VALORI, MISSION E VISION</w:t>
            </w:r>
            <w:r w:rsidR="00F33BA3">
              <w:rPr>
                <w:rStyle w:val="Saltoaindice"/>
                <w:webHidden/>
              </w:rPr>
              <w:tab/>
            </w:r>
            <w:r>
              <w:rPr>
                <w:webHidden/>
              </w:rPr>
              <w:fldChar w:fldCharType="begin"/>
            </w:r>
            <w:r>
              <w:rPr>
                <w:webHidden/>
              </w:rPr>
              <w:instrText>PAGEREF _Toc78388217 \h</w:instrText>
            </w:r>
            <w:r>
              <w:rPr>
                <w:webHidden/>
              </w:rPr>
            </w:r>
            <w:r>
              <w:rPr>
                <w:webHidden/>
              </w:rPr>
              <w:fldChar w:fldCharType="separate"/>
            </w:r>
            <w:r w:rsidR="00F33BA3">
              <w:rPr>
                <w:noProof/>
                <w:webHidden/>
              </w:rPr>
              <w:t>8</w:t>
            </w:r>
            <w:r>
              <w:rPr>
                <w:webHidden/>
              </w:rPr>
              <w:fldChar w:fldCharType="end"/>
            </w:r>
          </w:hyperlink>
        </w:p>
        <w:p w14:paraId="7309293D" w14:textId="214F5033" w:rsidR="007B2057" w:rsidRDefault="00985FDB">
          <w:pPr>
            <w:pStyle w:val="Sommario2"/>
            <w:tabs>
              <w:tab w:val="right" w:pos="9628"/>
            </w:tabs>
            <w:rPr>
              <w:sz w:val="22"/>
              <w:szCs w:val="22"/>
            </w:rPr>
          </w:pPr>
          <w:hyperlink w:anchor="_Toc78388218">
            <w:r>
              <w:rPr>
                <w:rStyle w:val="Saltoaindice"/>
                <w:webHidden/>
              </w:rPr>
              <w:t>1.4 LA NOSTRA STORIA</w:t>
            </w:r>
            <w:r w:rsidR="00F33BA3">
              <w:rPr>
                <w:rStyle w:val="Saltoaindice"/>
                <w:webHidden/>
              </w:rPr>
              <w:tab/>
            </w:r>
            <w:r>
              <w:rPr>
                <w:webHidden/>
              </w:rPr>
              <w:fldChar w:fldCharType="begin"/>
            </w:r>
            <w:r>
              <w:rPr>
                <w:webHidden/>
              </w:rPr>
              <w:instrText>PAGEREF _Toc78388218 \h</w:instrText>
            </w:r>
            <w:r>
              <w:rPr>
                <w:webHidden/>
              </w:rPr>
            </w:r>
            <w:r>
              <w:rPr>
                <w:webHidden/>
              </w:rPr>
              <w:fldChar w:fldCharType="separate"/>
            </w:r>
            <w:r w:rsidR="00F33BA3">
              <w:rPr>
                <w:noProof/>
                <w:webHidden/>
              </w:rPr>
              <w:t>9</w:t>
            </w:r>
            <w:r>
              <w:rPr>
                <w:webHidden/>
              </w:rPr>
              <w:fldChar w:fldCharType="end"/>
            </w:r>
          </w:hyperlink>
        </w:p>
        <w:p w14:paraId="417FF1FC" w14:textId="02EB5E52" w:rsidR="007B2057" w:rsidRDefault="00985FDB">
          <w:pPr>
            <w:pStyle w:val="Sommario1"/>
            <w:tabs>
              <w:tab w:val="right" w:pos="9628"/>
            </w:tabs>
            <w:rPr>
              <w:sz w:val="22"/>
              <w:szCs w:val="22"/>
            </w:rPr>
          </w:pPr>
          <w:hyperlink w:anchor="_Toc78388219">
            <w:r>
              <w:rPr>
                <w:rStyle w:val="Saltoaindice"/>
                <w:webHidden/>
              </w:rPr>
              <w:t>2. POLITICA E GOVERNANCE</w:t>
            </w:r>
            <w:r w:rsidR="00F33BA3">
              <w:rPr>
                <w:rStyle w:val="Saltoaindice"/>
                <w:webHidden/>
              </w:rPr>
              <w:tab/>
            </w:r>
            <w:r>
              <w:rPr>
                <w:webHidden/>
              </w:rPr>
              <w:fldChar w:fldCharType="begin"/>
            </w:r>
            <w:r>
              <w:rPr>
                <w:webHidden/>
              </w:rPr>
              <w:instrText>PAGEREF _Toc78388219 \h</w:instrText>
            </w:r>
            <w:r>
              <w:rPr>
                <w:webHidden/>
              </w:rPr>
            </w:r>
            <w:r>
              <w:rPr>
                <w:webHidden/>
              </w:rPr>
              <w:fldChar w:fldCharType="separate"/>
            </w:r>
            <w:r w:rsidR="00F33BA3">
              <w:rPr>
                <w:noProof/>
                <w:webHidden/>
              </w:rPr>
              <w:t>1</w:t>
            </w:r>
            <w:r w:rsidR="0034213A">
              <w:rPr>
                <w:noProof/>
                <w:webHidden/>
              </w:rPr>
              <w:t>1</w:t>
            </w:r>
            <w:r>
              <w:rPr>
                <w:webHidden/>
              </w:rPr>
              <w:fldChar w:fldCharType="end"/>
            </w:r>
          </w:hyperlink>
        </w:p>
        <w:p w14:paraId="64732EE1" w14:textId="7D14133F" w:rsidR="007B2057" w:rsidRDefault="00985FDB">
          <w:pPr>
            <w:pStyle w:val="Sommario2"/>
            <w:tabs>
              <w:tab w:val="right" w:pos="9628"/>
            </w:tabs>
            <w:rPr>
              <w:sz w:val="22"/>
              <w:szCs w:val="22"/>
            </w:rPr>
          </w:pPr>
          <w:hyperlink w:anchor="_Toc78388220">
            <w:r>
              <w:rPr>
                <w:rStyle w:val="Saltoaindice"/>
                <w:webHidden/>
              </w:rPr>
              <w:t>2.1 ORGANIGRAMMA</w:t>
            </w:r>
            <w:r w:rsidR="00F33BA3">
              <w:rPr>
                <w:rStyle w:val="Saltoaindice"/>
                <w:webHidden/>
              </w:rPr>
              <w:tab/>
            </w:r>
            <w:r>
              <w:rPr>
                <w:webHidden/>
              </w:rPr>
              <w:fldChar w:fldCharType="begin"/>
            </w:r>
            <w:r>
              <w:rPr>
                <w:webHidden/>
              </w:rPr>
              <w:instrText>PAGEREF _Toc78388220 \h</w:instrText>
            </w:r>
            <w:r>
              <w:rPr>
                <w:webHidden/>
              </w:rPr>
            </w:r>
            <w:r>
              <w:rPr>
                <w:webHidden/>
              </w:rPr>
              <w:fldChar w:fldCharType="separate"/>
            </w:r>
            <w:r w:rsidR="00F33BA3">
              <w:rPr>
                <w:noProof/>
                <w:webHidden/>
              </w:rPr>
              <w:t>12</w:t>
            </w:r>
            <w:r>
              <w:rPr>
                <w:webHidden/>
              </w:rPr>
              <w:fldChar w:fldCharType="end"/>
            </w:r>
          </w:hyperlink>
        </w:p>
        <w:p w14:paraId="31DA61E1" w14:textId="7C65297A" w:rsidR="007B2057" w:rsidRDefault="00985FDB">
          <w:pPr>
            <w:pStyle w:val="Sommario2"/>
            <w:tabs>
              <w:tab w:val="right" w:pos="9628"/>
            </w:tabs>
            <w:rPr>
              <w:sz w:val="22"/>
              <w:szCs w:val="22"/>
            </w:rPr>
          </w:pPr>
          <w:hyperlink w:anchor="_Toc78388221">
            <w:r>
              <w:rPr>
                <w:rStyle w:val="Saltoaindice"/>
                <w:webHidden/>
              </w:rPr>
              <w:t>2.2 I SOCI</w:t>
            </w:r>
            <w:r w:rsidR="00F33BA3">
              <w:rPr>
                <w:rStyle w:val="Saltoaindice"/>
                <w:webHidden/>
              </w:rPr>
              <w:tab/>
            </w:r>
            <w:r>
              <w:rPr>
                <w:webHidden/>
              </w:rPr>
              <w:fldChar w:fldCharType="begin"/>
            </w:r>
            <w:r>
              <w:rPr>
                <w:webHidden/>
              </w:rPr>
              <w:instrText>PAGEREF _Toc78388221 \h</w:instrText>
            </w:r>
            <w:r>
              <w:rPr>
                <w:webHidden/>
              </w:rPr>
            </w:r>
            <w:r>
              <w:rPr>
                <w:webHidden/>
              </w:rPr>
              <w:fldChar w:fldCharType="separate"/>
            </w:r>
            <w:r w:rsidR="00F33BA3">
              <w:rPr>
                <w:noProof/>
                <w:webHidden/>
              </w:rPr>
              <w:t>13</w:t>
            </w:r>
            <w:r>
              <w:rPr>
                <w:webHidden/>
              </w:rPr>
              <w:fldChar w:fldCharType="end"/>
            </w:r>
          </w:hyperlink>
        </w:p>
        <w:p w14:paraId="21E9BD0C" w14:textId="0A28734B" w:rsidR="007B2057" w:rsidRDefault="00985FDB">
          <w:pPr>
            <w:pStyle w:val="Sommario2"/>
            <w:tabs>
              <w:tab w:val="right" w:pos="9628"/>
            </w:tabs>
            <w:rPr>
              <w:sz w:val="22"/>
              <w:szCs w:val="22"/>
            </w:rPr>
          </w:pPr>
          <w:hyperlink w:anchor="_Toc78388222">
            <w:r>
              <w:rPr>
                <w:rStyle w:val="Saltoaindice"/>
                <w:webHidden/>
              </w:rPr>
              <w:t>2.3 Tipologia di soci</w:t>
            </w:r>
            <w:r w:rsidR="00F33BA3">
              <w:rPr>
                <w:rStyle w:val="Saltoaindice"/>
                <w:webHidden/>
              </w:rPr>
              <w:tab/>
            </w:r>
            <w:r>
              <w:rPr>
                <w:webHidden/>
              </w:rPr>
              <w:fldChar w:fldCharType="begin"/>
            </w:r>
            <w:r>
              <w:rPr>
                <w:webHidden/>
              </w:rPr>
              <w:instrText>PAGEREF _Toc78388222 \h</w:instrText>
            </w:r>
            <w:r>
              <w:rPr>
                <w:webHidden/>
              </w:rPr>
            </w:r>
            <w:r>
              <w:rPr>
                <w:webHidden/>
              </w:rPr>
              <w:fldChar w:fldCharType="separate"/>
            </w:r>
            <w:r w:rsidR="00F33BA3">
              <w:rPr>
                <w:noProof/>
                <w:webHidden/>
              </w:rPr>
              <w:t>13</w:t>
            </w:r>
            <w:r>
              <w:rPr>
                <w:webHidden/>
              </w:rPr>
              <w:fldChar w:fldCharType="end"/>
            </w:r>
          </w:hyperlink>
        </w:p>
        <w:p w14:paraId="1F0633B4" w14:textId="21074C0C" w:rsidR="007B2057" w:rsidRDefault="00985FDB">
          <w:pPr>
            <w:pStyle w:val="Sommario2"/>
            <w:tabs>
              <w:tab w:val="right" w:pos="9628"/>
            </w:tabs>
            <w:rPr>
              <w:sz w:val="22"/>
              <w:szCs w:val="22"/>
            </w:rPr>
          </w:pPr>
          <w:hyperlink w:anchor="_Toc78388223">
            <w:r>
              <w:rPr>
                <w:rStyle w:val="Saltoaindice"/>
                <w:webHidden/>
              </w:rPr>
              <w:t>2.4 Partecipazione vita associativa soci</w:t>
            </w:r>
            <w:r w:rsidR="00F33BA3">
              <w:rPr>
                <w:rStyle w:val="Saltoaindice"/>
                <w:webHidden/>
              </w:rPr>
              <w:tab/>
            </w:r>
            <w:r>
              <w:rPr>
                <w:webHidden/>
              </w:rPr>
              <w:fldChar w:fldCharType="begin"/>
            </w:r>
            <w:r>
              <w:rPr>
                <w:webHidden/>
              </w:rPr>
              <w:instrText>PAGEREF _Toc78388223 \h</w:instrText>
            </w:r>
            <w:r>
              <w:rPr>
                <w:webHidden/>
              </w:rPr>
            </w:r>
            <w:r>
              <w:rPr>
                <w:webHidden/>
              </w:rPr>
              <w:fldChar w:fldCharType="separate"/>
            </w:r>
            <w:r w:rsidR="00F33BA3">
              <w:rPr>
                <w:noProof/>
                <w:webHidden/>
              </w:rPr>
              <w:t>14</w:t>
            </w:r>
            <w:r>
              <w:rPr>
                <w:webHidden/>
              </w:rPr>
              <w:fldChar w:fldCharType="end"/>
            </w:r>
          </w:hyperlink>
        </w:p>
        <w:p w14:paraId="4BFA38A9" w14:textId="57F78FE1" w:rsidR="007B2057" w:rsidRDefault="00985FDB">
          <w:pPr>
            <w:pStyle w:val="Sommario2"/>
            <w:tabs>
              <w:tab w:val="right" w:pos="9628"/>
            </w:tabs>
            <w:rPr>
              <w:sz w:val="22"/>
              <w:szCs w:val="22"/>
            </w:rPr>
          </w:pPr>
          <w:hyperlink w:anchor="_Toc78388224">
            <w:r>
              <w:rPr>
                <w:rStyle w:val="Saltoaindice"/>
                <w:webHidden/>
              </w:rPr>
              <w:t>2.5 I principi cooperativi</w:t>
            </w:r>
            <w:r w:rsidR="00F33BA3">
              <w:rPr>
                <w:rStyle w:val="Saltoaindice"/>
                <w:webHidden/>
              </w:rPr>
              <w:tab/>
            </w:r>
            <w:r>
              <w:rPr>
                <w:webHidden/>
              </w:rPr>
              <w:fldChar w:fldCharType="begin"/>
            </w:r>
            <w:r>
              <w:rPr>
                <w:webHidden/>
              </w:rPr>
              <w:instrText>PAGEREF _Toc78388224 \h</w:instrText>
            </w:r>
            <w:r>
              <w:rPr>
                <w:webHidden/>
              </w:rPr>
            </w:r>
            <w:r>
              <w:rPr>
                <w:webHidden/>
              </w:rPr>
              <w:fldChar w:fldCharType="separate"/>
            </w:r>
            <w:r w:rsidR="00F33BA3">
              <w:rPr>
                <w:noProof/>
                <w:webHidden/>
              </w:rPr>
              <w:t>1</w:t>
            </w:r>
            <w:r w:rsidR="0034213A">
              <w:rPr>
                <w:noProof/>
                <w:webHidden/>
              </w:rPr>
              <w:t>5</w:t>
            </w:r>
            <w:r>
              <w:rPr>
                <w:webHidden/>
              </w:rPr>
              <w:fldChar w:fldCharType="end"/>
            </w:r>
          </w:hyperlink>
        </w:p>
        <w:p w14:paraId="595C950B" w14:textId="0E008FD0" w:rsidR="007B2057" w:rsidRDefault="00985FDB">
          <w:pPr>
            <w:pStyle w:val="Sommario1"/>
            <w:tabs>
              <w:tab w:val="right" w:pos="9628"/>
            </w:tabs>
            <w:rPr>
              <w:sz w:val="22"/>
              <w:szCs w:val="22"/>
            </w:rPr>
          </w:pPr>
          <w:hyperlink w:anchor="_Toc78388225">
            <w:r>
              <w:rPr>
                <w:rStyle w:val="Saltoaindice"/>
                <w:webHidden/>
              </w:rPr>
              <w:t>3. ATTIVITÀ SOCIALE</w:t>
            </w:r>
            <w:r w:rsidR="00F33BA3">
              <w:rPr>
                <w:rStyle w:val="Saltoaindice"/>
                <w:webHidden/>
              </w:rPr>
              <w:tab/>
            </w:r>
            <w:r>
              <w:rPr>
                <w:webHidden/>
              </w:rPr>
              <w:fldChar w:fldCharType="begin"/>
            </w:r>
            <w:r>
              <w:rPr>
                <w:webHidden/>
              </w:rPr>
              <w:instrText>PAGEREF _Toc78388225 \h</w:instrText>
            </w:r>
            <w:r>
              <w:rPr>
                <w:webHidden/>
              </w:rPr>
            </w:r>
            <w:r>
              <w:rPr>
                <w:webHidden/>
              </w:rPr>
              <w:fldChar w:fldCharType="separate"/>
            </w:r>
            <w:r w:rsidR="00F33BA3">
              <w:rPr>
                <w:noProof/>
                <w:webHidden/>
              </w:rPr>
              <w:t>16</w:t>
            </w:r>
            <w:r>
              <w:rPr>
                <w:webHidden/>
              </w:rPr>
              <w:fldChar w:fldCharType="end"/>
            </w:r>
          </w:hyperlink>
        </w:p>
        <w:p w14:paraId="4FCEA52E" w14:textId="16271ACA" w:rsidR="007B2057" w:rsidRDefault="00985FDB">
          <w:pPr>
            <w:pStyle w:val="Sommario2"/>
            <w:tabs>
              <w:tab w:val="right" w:pos="9628"/>
            </w:tabs>
            <w:rPr>
              <w:sz w:val="22"/>
              <w:szCs w:val="22"/>
            </w:rPr>
          </w:pPr>
          <w:hyperlink w:anchor="_Toc78388226">
            <w:r>
              <w:rPr>
                <w:rStyle w:val="Saltoaindice"/>
                <w:webHidden/>
              </w:rPr>
              <w:t>3.1 GLI STAKEHOLDER</w:t>
            </w:r>
            <w:r w:rsidR="00F33BA3">
              <w:rPr>
                <w:rStyle w:val="Saltoaindice"/>
                <w:webHidden/>
              </w:rPr>
              <w:tab/>
            </w:r>
            <w:r>
              <w:rPr>
                <w:webHidden/>
              </w:rPr>
              <w:fldChar w:fldCharType="begin"/>
            </w:r>
            <w:r>
              <w:rPr>
                <w:webHidden/>
              </w:rPr>
              <w:instrText>PAGEREF _Toc78388226 \h</w:instrText>
            </w:r>
            <w:r>
              <w:rPr>
                <w:webHidden/>
              </w:rPr>
            </w:r>
            <w:r>
              <w:rPr>
                <w:webHidden/>
              </w:rPr>
              <w:fldChar w:fldCharType="separate"/>
            </w:r>
            <w:r w:rsidR="00F33BA3">
              <w:rPr>
                <w:noProof/>
                <w:webHidden/>
              </w:rPr>
              <w:t>16</w:t>
            </w:r>
            <w:r>
              <w:rPr>
                <w:webHidden/>
              </w:rPr>
              <w:fldChar w:fldCharType="end"/>
            </w:r>
          </w:hyperlink>
        </w:p>
        <w:p w14:paraId="45A3BBEA" w14:textId="06B5669C" w:rsidR="007B2057" w:rsidRDefault="00985FDB">
          <w:pPr>
            <w:pStyle w:val="Sommario2"/>
            <w:tabs>
              <w:tab w:val="right" w:pos="9628"/>
            </w:tabs>
            <w:rPr>
              <w:sz w:val="22"/>
              <w:szCs w:val="22"/>
            </w:rPr>
          </w:pPr>
          <w:hyperlink w:anchor="_Toc78388227">
            <w:r>
              <w:rPr>
                <w:rStyle w:val="Saltoaindice"/>
                <w:webHidden/>
              </w:rPr>
              <w:t>3. 2 La compagine lavorativa</w:t>
            </w:r>
            <w:r w:rsidR="00F33BA3">
              <w:rPr>
                <w:rStyle w:val="Saltoaindice"/>
                <w:webHidden/>
              </w:rPr>
              <w:tab/>
            </w:r>
            <w:r>
              <w:rPr>
                <w:webHidden/>
              </w:rPr>
              <w:fldChar w:fldCharType="begin"/>
            </w:r>
            <w:r>
              <w:rPr>
                <w:webHidden/>
              </w:rPr>
              <w:instrText>PAGEREF _Toc78388227 \h</w:instrText>
            </w:r>
            <w:r>
              <w:rPr>
                <w:webHidden/>
              </w:rPr>
            </w:r>
            <w:r>
              <w:rPr>
                <w:webHidden/>
              </w:rPr>
              <w:fldChar w:fldCharType="separate"/>
            </w:r>
            <w:r w:rsidR="00F33BA3">
              <w:rPr>
                <w:noProof/>
                <w:webHidden/>
              </w:rPr>
              <w:t>16</w:t>
            </w:r>
            <w:r>
              <w:rPr>
                <w:webHidden/>
              </w:rPr>
              <w:fldChar w:fldCharType="end"/>
            </w:r>
          </w:hyperlink>
        </w:p>
        <w:p w14:paraId="356CD08F" w14:textId="1E67CBE4" w:rsidR="007B2057" w:rsidRDefault="00985FDB">
          <w:pPr>
            <w:pStyle w:val="Sommario3"/>
            <w:tabs>
              <w:tab w:val="right" w:pos="9628"/>
            </w:tabs>
            <w:rPr>
              <w:sz w:val="22"/>
              <w:szCs w:val="22"/>
            </w:rPr>
          </w:pPr>
          <w:hyperlink w:anchor="_Toc78388228">
            <w:r>
              <w:rPr>
                <w:rStyle w:val="Saltoaindice"/>
                <w:webHidden/>
              </w:rPr>
              <w:t>3.2.1 OCCUPAZIONE: SOCI E DIPENDENTI</w:t>
            </w:r>
            <w:r w:rsidR="00F33BA3">
              <w:rPr>
                <w:rStyle w:val="Saltoaindice"/>
                <w:webHidden/>
              </w:rPr>
              <w:tab/>
            </w:r>
            <w:r>
              <w:rPr>
                <w:webHidden/>
              </w:rPr>
              <w:fldChar w:fldCharType="begin"/>
            </w:r>
            <w:r>
              <w:rPr>
                <w:webHidden/>
              </w:rPr>
              <w:instrText>PAGEREF _Toc78388228 \h</w:instrText>
            </w:r>
            <w:r>
              <w:rPr>
                <w:webHidden/>
              </w:rPr>
            </w:r>
            <w:r>
              <w:rPr>
                <w:webHidden/>
              </w:rPr>
              <w:fldChar w:fldCharType="separate"/>
            </w:r>
            <w:r w:rsidR="00F33BA3">
              <w:rPr>
                <w:noProof/>
                <w:webHidden/>
              </w:rPr>
              <w:t>17</w:t>
            </w:r>
            <w:r>
              <w:rPr>
                <w:webHidden/>
              </w:rPr>
              <w:fldChar w:fldCharType="end"/>
            </w:r>
          </w:hyperlink>
        </w:p>
        <w:p w14:paraId="2A89BB8B" w14:textId="45E1978B" w:rsidR="007B2057" w:rsidRDefault="00985FDB">
          <w:pPr>
            <w:pStyle w:val="Sommario4"/>
            <w:tabs>
              <w:tab w:val="right" w:pos="9628"/>
            </w:tabs>
            <w:rPr>
              <w:sz w:val="22"/>
              <w:szCs w:val="22"/>
            </w:rPr>
          </w:pPr>
          <w:hyperlink w:anchor="_Toc78388229">
            <w:r>
              <w:rPr>
                <w:rStyle w:val="Saltoaindice"/>
                <w:webHidden/>
              </w:rPr>
              <w:t>3.2.2 inquadrament</w:t>
            </w:r>
            <w:r w:rsidR="007E1E3A">
              <w:rPr>
                <w:rStyle w:val="Saltoaindice"/>
                <w:webHidden/>
              </w:rPr>
              <w:t>i contrattuali</w:t>
            </w:r>
            <w:r w:rsidR="00F33BA3">
              <w:rPr>
                <w:rStyle w:val="Saltoaindice"/>
                <w:webHidden/>
              </w:rPr>
              <w:tab/>
            </w:r>
            <w:r>
              <w:rPr>
                <w:webHidden/>
              </w:rPr>
              <w:fldChar w:fldCharType="begin"/>
            </w:r>
            <w:r>
              <w:rPr>
                <w:webHidden/>
              </w:rPr>
              <w:instrText>PAGEREF _Toc78388229 \h</w:instrText>
            </w:r>
            <w:r>
              <w:rPr>
                <w:webHidden/>
              </w:rPr>
            </w:r>
            <w:r>
              <w:rPr>
                <w:webHidden/>
              </w:rPr>
              <w:fldChar w:fldCharType="separate"/>
            </w:r>
            <w:r w:rsidR="00F33BA3">
              <w:rPr>
                <w:noProof/>
                <w:webHidden/>
              </w:rPr>
              <w:t>1</w:t>
            </w:r>
            <w:r>
              <w:rPr>
                <w:webHidden/>
              </w:rPr>
              <w:fldChar w:fldCharType="end"/>
            </w:r>
          </w:hyperlink>
          <w:r w:rsidR="00906095">
            <w:t>8</w:t>
          </w:r>
        </w:p>
        <w:p w14:paraId="00EC82D1" w14:textId="59E5A5DD" w:rsidR="007B2057" w:rsidRDefault="00985FDB">
          <w:pPr>
            <w:pStyle w:val="Sommario4"/>
            <w:tabs>
              <w:tab w:val="right" w:pos="9628"/>
            </w:tabs>
            <w:rPr>
              <w:sz w:val="22"/>
              <w:szCs w:val="22"/>
            </w:rPr>
          </w:pPr>
          <w:hyperlink w:anchor="_Toc78388230">
            <w:r>
              <w:rPr>
                <w:rStyle w:val="Saltoaindice"/>
                <w:webHidden/>
              </w:rPr>
              <w:t>3.2.3 rapporti di lavoro</w:t>
            </w:r>
            <w:r w:rsidR="000A6751">
              <w:rPr>
                <w:rStyle w:val="Saltoaindice"/>
                <w:webHidden/>
              </w:rPr>
              <w:t xml:space="preserve"> e </w:t>
            </w:r>
            <w:r w:rsidR="008D5515">
              <w:rPr>
                <w:rStyle w:val="Saltoaindice"/>
                <w:webHidden/>
              </w:rPr>
              <w:t>differenziale remunerativo</w:t>
            </w:r>
            <w:r w:rsidR="00F33BA3">
              <w:rPr>
                <w:rStyle w:val="Saltoaindice"/>
                <w:webHidden/>
              </w:rPr>
              <w:tab/>
            </w:r>
            <w:r>
              <w:rPr>
                <w:webHidden/>
              </w:rPr>
              <w:fldChar w:fldCharType="begin"/>
            </w:r>
            <w:r>
              <w:rPr>
                <w:webHidden/>
              </w:rPr>
              <w:instrText>PAGEREF _Toc78388230 \h</w:instrText>
            </w:r>
            <w:r>
              <w:rPr>
                <w:webHidden/>
              </w:rPr>
            </w:r>
            <w:r>
              <w:rPr>
                <w:webHidden/>
              </w:rPr>
              <w:fldChar w:fldCharType="separate"/>
            </w:r>
            <w:r w:rsidR="00F33BA3">
              <w:rPr>
                <w:noProof/>
                <w:webHidden/>
              </w:rPr>
              <w:t>19</w:t>
            </w:r>
            <w:r>
              <w:rPr>
                <w:webHidden/>
              </w:rPr>
              <w:fldChar w:fldCharType="end"/>
            </w:r>
          </w:hyperlink>
        </w:p>
        <w:p w14:paraId="0C632BB3" w14:textId="76CFF4EF" w:rsidR="007B2057" w:rsidRDefault="00985FDB">
          <w:pPr>
            <w:pStyle w:val="Sommario2"/>
            <w:tabs>
              <w:tab w:val="right" w:pos="9628"/>
            </w:tabs>
            <w:rPr>
              <w:sz w:val="22"/>
              <w:szCs w:val="22"/>
            </w:rPr>
          </w:pPr>
          <w:hyperlink w:anchor="_Toc78388231">
            <w:r>
              <w:rPr>
                <w:rStyle w:val="Saltoaindice"/>
                <w:webHidden/>
              </w:rPr>
              <w:t>3.3 FORMAZIONE</w:t>
            </w:r>
            <w:r w:rsidR="00F33BA3">
              <w:rPr>
                <w:rStyle w:val="Saltoaindice"/>
                <w:webHidden/>
              </w:rPr>
              <w:tab/>
            </w:r>
            <w:r w:rsidR="00906095">
              <w:rPr>
                <w:rStyle w:val="Saltoaindice"/>
                <w:webHidden/>
              </w:rPr>
              <w:t>19</w:t>
            </w:r>
          </w:hyperlink>
        </w:p>
        <w:p w14:paraId="5390261A" w14:textId="2697EA2F" w:rsidR="007B2057" w:rsidRDefault="00985FDB">
          <w:pPr>
            <w:pStyle w:val="Sommario2"/>
            <w:tabs>
              <w:tab w:val="right" w:pos="9628"/>
            </w:tabs>
            <w:rPr>
              <w:sz w:val="22"/>
              <w:szCs w:val="22"/>
            </w:rPr>
          </w:pPr>
          <w:hyperlink w:anchor="_Toc78388232">
            <w:r>
              <w:rPr>
                <w:rStyle w:val="Saltoaindice"/>
                <w:webHidden/>
              </w:rPr>
              <w:t>3.4 GLI UTENTI</w:t>
            </w:r>
            <w:r w:rsidR="00F33BA3">
              <w:rPr>
                <w:rStyle w:val="Saltoaindice"/>
                <w:webHidden/>
              </w:rPr>
              <w:tab/>
            </w:r>
          </w:hyperlink>
          <w:r w:rsidR="008B474F">
            <w:t>21</w:t>
          </w:r>
        </w:p>
        <w:p w14:paraId="5C12A200" w14:textId="14F8995D" w:rsidR="007B2057" w:rsidRDefault="00985FDB">
          <w:pPr>
            <w:pStyle w:val="Sommario2"/>
            <w:tabs>
              <w:tab w:val="right" w:pos="9628"/>
            </w:tabs>
            <w:rPr>
              <w:sz w:val="22"/>
              <w:szCs w:val="22"/>
            </w:rPr>
          </w:pPr>
          <w:hyperlink w:anchor="_Toc78388233">
            <w:r>
              <w:rPr>
                <w:rStyle w:val="Saltoaindice"/>
                <w:webHidden/>
              </w:rPr>
              <w:t>3.5 LA PARTECIPAZIONE DELLE FAMIGLIE</w:t>
            </w:r>
            <w:r w:rsidR="00F33BA3">
              <w:rPr>
                <w:rStyle w:val="Saltoaindice"/>
                <w:webHidden/>
              </w:rPr>
              <w:tab/>
            </w:r>
            <w:r>
              <w:rPr>
                <w:webHidden/>
              </w:rPr>
              <w:fldChar w:fldCharType="begin"/>
            </w:r>
            <w:r>
              <w:rPr>
                <w:webHidden/>
              </w:rPr>
              <w:instrText>PAGEREF _Toc78388233 \h</w:instrText>
            </w:r>
            <w:r>
              <w:rPr>
                <w:webHidden/>
              </w:rPr>
            </w:r>
            <w:r>
              <w:rPr>
                <w:webHidden/>
              </w:rPr>
              <w:fldChar w:fldCharType="separate"/>
            </w:r>
            <w:r w:rsidR="00F33BA3">
              <w:rPr>
                <w:noProof/>
                <w:webHidden/>
              </w:rPr>
              <w:t>2</w:t>
            </w:r>
            <w:r>
              <w:rPr>
                <w:webHidden/>
              </w:rPr>
              <w:fldChar w:fldCharType="end"/>
            </w:r>
          </w:hyperlink>
          <w:r w:rsidR="00906095">
            <w:t>2</w:t>
          </w:r>
        </w:p>
        <w:p w14:paraId="51DDC765" w14:textId="0EC7D7C4" w:rsidR="007B2057" w:rsidRDefault="00985FDB">
          <w:pPr>
            <w:pStyle w:val="Sommario1"/>
            <w:tabs>
              <w:tab w:val="right" w:pos="9628"/>
            </w:tabs>
            <w:rPr>
              <w:sz w:val="22"/>
              <w:szCs w:val="22"/>
            </w:rPr>
          </w:pPr>
          <w:hyperlink w:anchor="_Toc78388234">
            <w:r>
              <w:rPr>
                <w:rStyle w:val="Saltoaindice"/>
                <w:webHidden/>
              </w:rPr>
              <w:t>4. RENDICONTO ECONOMICO</w:t>
            </w:r>
            <w:r w:rsidR="00F33BA3">
              <w:rPr>
                <w:rStyle w:val="Saltoaindice"/>
                <w:webHidden/>
              </w:rPr>
              <w:tab/>
            </w:r>
            <w:r>
              <w:rPr>
                <w:webHidden/>
              </w:rPr>
              <w:fldChar w:fldCharType="begin"/>
            </w:r>
            <w:r>
              <w:rPr>
                <w:webHidden/>
              </w:rPr>
              <w:instrText>PAGEREF _Toc78388234 \h</w:instrText>
            </w:r>
            <w:r>
              <w:rPr>
                <w:webHidden/>
              </w:rPr>
            </w:r>
            <w:r>
              <w:rPr>
                <w:webHidden/>
              </w:rPr>
              <w:fldChar w:fldCharType="separate"/>
            </w:r>
            <w:r w:rsidR="00F33BA3">
              <w:rPr>
                <w:noProof/>
                <w:webHidden/>
              </w:rPr>
              <w:t>2</w:t>
            </w:r>
            <w:r>
              <w:rPr>
                <w:webHidden/>
              </w:rPr>
              <w:fldChar w:fldCharType="end"/>
            </w:r>
          </w:hyperlink>
          <w:r w:rsidR="00906095">
            <w:t>3</w:t>
          </w:r>
        </w:p>
        <w:p w14:paraId="44374F06" w14:textId="028972B9" w:rsidR="007B2057" w:rsidRDefault="00985FDB">
          <w:pPr>
            <w:pStyle w:val="Sommario2"/>
            <w:tabs>
              <w:tab w:val="right" w:pos="9628"/>
            </w:tabs>
            <w:rPr>
              <w:sz w:val="22"/>
              <w:szCs w:val="22"/>
            </w:rPr>
          </w:pPr>
          <w:hyperlink w:anchor="_Toc78388235">
            <w:r>
              <w:rPr>
                <w:rStyle w:val="Saltoaindice"/>
                <w:webHidden/>
              </w:rPr>
              <w:t>4.1 SITUAZIONE ECONOMICA</w:t>
            </w:r>
            <w:r w:rsidR="00F33BA3">
              <w:rPr>
                <w:rStyle w:val="Saltoaindice"/>
                <w:webHidden/>
              </w:rPr>
              <w:tab/>
            </w:r>
            <w:r>
              <w:rPr>
                <w:webHidden/>
              </w:rPr>
              <w:fldChar w:fldCharType="begin"/>
            </w:r>
            <w:r>
              <w:rPr>
                <w:webHidden/>
              </w:rPr>
              <w:instrText>PAGEREF _Toc78388235 \h</w:instrText>
            </w:r>
            <w:r>
              <w:rPr>
                <w:webHidden/>
              </w:rPr>
            </w:r>
            <w:r>
              <w:rPr>
                <w:webHidden/>
              </w:rPr>
              <w:fldChar w:fldCharType="separate"/>
            </w:r>
            <w:r w:rsidR="00F33BA3">
              <w:rPr>
                <w:noProof/>
                <w:webHidden/>
              </w:rPr>
              <w:t>2</w:t>
            </w:r>
            <w:r>
              <w:rPr>
                <w:webHidden/>
              </w:rPr>
              <w:fldChar w:fldCharType="end"/>
            </w:r>
          </w:hyperlink>
          <w:r w:rsidR="008B474F">
            <w:t>3</w:t>
          </w:r>
        </w:p>
        <w:p w14:paraId="18DF7126" w14:textId="46569707" w:rsidR="007B2057" w:rsidRDefault="00985FDB">
          <w:pPr>
            <w:pStyle w:val="Sommario2"/>
            <w:tabs>
              <w:tab w:val="right" w:pos="9628"/>
            </w:tabs>
            <w:rPr>
              <w:sz w:val="22"/>
              <w:szCs w:val="22"/>
            </w:rPr>
          </w:pPr>
          <w:hyperlink w:anchor="_Toc78388236">
            <w:r>
              <w:rPr>
                <w:rStyle w:val="Saltoaindice"/>
                <w:webHidden/>
              </w:rPr>
              <w:t>4.2 VALORE AGGIUNTO</w:t>
            </w:r>
            <w:r w:rsidR="00F33BA3">
              <w:rPr>
                <w:rStyle w:val="Saltoaindice"/>
                <w:webHidden/>
              </w:rPr>
              <w:tab/>
            </w:r>
            <w:r>
              <w:rPr>
                <w:webHidden/>
              </w:rPr>
              <w:fldChar w:fldCharType="begin"/>
            </w:r>
            <w:r>
              <w:rPr>
                <w:webHidden/>
              </w:rPr>
              <w:instrText>PAGEREF _Toc78388236 \h</w:instrText>
            </w:r>
            <w:r>
              <w:rPr>
                <w:webHidden/>
              </w:rPr>
            </w:r>
            <w:r>
              <w:rPr>
                <w:webHidden/>
              </w:rPr>
              <w:fldChar w:fldCharType="separate"/>
            </w:r>
            <w:r w:rsidR="00F33BA3">
              <w:rPr>
                <w:noProof/>
                <w:webHidden/>
              </w:rPr>
              <w:t>2</w:t>
            </w:r>
            <w:r>
              <w:rPr>
                <w:webHidden/>
              </w:rPr>
              <w:fldChar w:fldCharType="end"/>
            </w:r>
          </w:hyperlink>
          <w:r w:rsidR="00906095">
            <w:t>4</w:t>
          </w:r>
        </w:p>
        <w:p w14:paraId="4F047BB9" w14:textId="5175AABF" w:rsidR="007B2057" w:rsidRDefault="00985FDB">
          <w:pPr>
            <w:pStyle w:val="Sommario3"/>
            <w:tabs>
              <w:tab w:val="right" w:pos="9628"/>
            </w:tabs>
            <w:rPr>
              <w:sz w:val="22"/>
              <w:szCs w:val="22"/>
            </w:rPr>
          </w:pPr>
          <w:hyperlink w:anchor="_Toc78388237">
            <w:r>
              <w:rPr>
                <w:rStyle w:val="Saltoaindice"/>
                <w:webHidden/>
              </w:rPr>
              <w:t>4.2.1 DISTRIBUZIONE DEL VALORE AGGIUNTO</w:t>
            </w:r>
            <w:r w:rsidR="00F33BA3">
              <w:rPr>
                <w:rStyle w:val="Saltoaindice"/>
                <w:webHidden/>
              </w:rPr>
              <w:tab/>
            </w:r>
            <w:r>
              <w:rPr>
                <w:webHidden/>
              </w:rPr>
              <w:fldChar w:fldCharType="begin"/>
            </w:r>
            <w:r>
              <w:rPr>
                <w:webHidden/>
              </w:rPr>
              <w:instrText>PAGEREF _Toc78388237 \h</w:instrText>
            </w:r>
            <w:r>
              <w:rPr>
                <w:webHidden/>
              </w:rPr>
            </w:r>
            <w:r>
              <w:rPr>
                <w:webHidden/>
              </w:rPr>
              <w:fldChar w:fldCharType="separate"/>
            </w:r>
            <w:r w:rsidR="00F33BA3">
              <w:rPr>
                <w:noProof/>
                <w:webHidden/>
              </w:rPr>
              <w:t>2</w:t>
            </w:r>
            <w:r>
              <w:rPr>
                <w:webHidden/>
              </w:rPr>
              <w:fldChar w:fldCharType="end"/>
            </w:r>
          </w:hyperlink>
          <w:r w:rsidR="00906095">
            <w:t>5</w:t>
          </w:r>
        </w:p>
        <w:p w14:paraId="7A0B3588" w14:textId="6A0D42DD" w:rsidR="007B2057" w:rsidRDefault="00985FDB">
          <w:pPr>
            <w:pStyle w:val="Sommario1"/>
            <w:tabs>
              <w:tab w:val="right" w:pos="9628"/>
            </w:tabs>
            <w:rPr>
              <w:sz w:val="22"/>
              <w:szCs w:val="22"/>
            </w:rPr>
          </w:pPr>
          <w:hyperlink w:anchor="_Toc78388238">
            <w:r>
              <w:rPr>
                <w:rStyle w:val="Saltoaindice"/>
                <w:webHidden/>
              </w:rPr>
              <w:t>5. RESPOSANBILITÀ SOCIALE E AMBIENTALE</w:t>
            </w:r>
            <w:r w:rsidR="00F33BA3">
              <w:rPr>
                <w:rStyle w:val="Saltoaindice"/>
                <w:webHidden/>
              </w:rPr>
              <w:tab/>
            </w:r>
            <w:r>
              <w:rPr>
                <w:webHidden/>
              </w:rPr>
              <w:fldChar w:fldCharType="begin"/>
            </w:r>
            <w:r>
              <w:rPr>
                <w:webHidden/>
              </w:rPr>
              <w:instrText>PAGEREF _Toc78388238 \h</w:instrText>
            </w:r>
            <w:r>
              <w:rPr>
                <w:webHidden/>
              </w:rPr>
            </w:r>
            <w:r>
              <w:rPr>
                <w:webHidden/>
              </w:rPr>
              <w:fldChar w:fldCharType="separate"/>
            </w:r>
            <w:r w:rsidR="00F33BA3">
              <w:rPr>
                <w:noProof/>
                <w:webHidden/>
              </w:rPr>
              <w:t>2</w:t>
            </w:r>
            <w:r>
              <w:rPr>
                <w:webHidden/>
              </w:rPr>
              <w:fldChar w:fldCharType="end"/>
            </w:r>
          </w:hyperlink>
          <w:r w:rsidR="008B474F">
            <w:t>5</w:t>
          </w:r>
        </w:p>
        <w:p w14:paraId="1B118DA2" w14:textId="1BC58FA2" w:rsidR="007B2057" w:rsidRDefault="00985FDB">
          <w:pPr>
            <w:pStyle w:val="Sommario1"/>
            <w:tabs>
              <w:tab w:val="right" w:pos="9628"/>
            </w:tabs>
            <w:rPr>
              <w:sz w:val="22"/>
              <w:szCs w:val="22"/>
            </w:rPr>
          </w:pPr>
          <w:hyperlink w:anchor="_Toc78388239">
            <w:r>
              <w:rPr>
                <w:rStyle w:val="Saltoaindice"/>
                <w:webHidden/>
              </w:rPr>
              <w:t>6. OBIETTIVI DI MIGLIORAMENTO</w:t>
            </w:r>
            <w:r w:rsidR="00F33BA3">
              <w:rPr>
                <w:rStyle w:val="Saltoaindice"/>
                <w:webHidden/>
              </w:rPr>
              <w:tab/>
            </w:r>
            <w:r>
              <w:rPr>
                <w:webHidden/>
              </w:rPr>
              <w:fldChar w:fldCharType="begin"/>
            </w:r>
            <w:r>
              <w:rPr>
                <w:webHidden/>
              </w:rPr>
              <w:instrText>PAGEREF _Toc78388239 \h</w:instrText>
            </w:r>
            <w:r>
              <w:rPr>
                <w:webHidden/>
              </w:rPr>
            </w:r>
            <w:r>
              <w:rPr>
                <w:webHidden/>
              </w:rPr>
              <w:fldChar w:fldCharType="separate"/>
            </w:r>
            <w:r w:rsidR="00F33BA3">
              <w:rPr>
                <w:noProof/>
                <w:webHidden/>
              </w:rPr>
              <w:t>2</w:t>
            </w:r>
            <w:r>
              <w:rPr>
                <w:webHidden/>
              </w:rPr>
              <w:fldChar w:fldCharType="end"/>
            </w:r>
          </w:hyperlink>
          <w:r w:rsidR="008B474F">
            <w:t>6</w:t>
          </w:r>
        </w:p>
        <w:p w14:paraId="0B7330A2" w14:textId="503A4B55" w:rsidR="007B2057" w:rsidRDefault="00985FDB">
          <w:pPr>
            <w:pStyle w:val="Sommario1"/>
            <w:tabs>
              <w:tab w:val="right" w:pos="9628"/>
            </w:tabs>
            <w:rPr>
              <w:sz w:val="22"/>
              <w:szCs w:val="22"/>
            </w:rPr>
          </w:pPr>
          <w:hyperlink w:anchor="_Toc78388240">
            <w:r>
              <w:rPr>
                <w:rStyle w:val="Saltoaindice"/>
                <w:webHidden/>
              </w:rPr>
              <w:t>GLOSSARIO</w:t>
            </w:r>
            <w:r w:rsidR="00F33BA3">
              <w:rPr>
                <w:rStyle w:val="Saltoaindice"/>
                <w:webHidden/>
              </w:rPr>
              <w:tab/>
            </w:r>
            <w:r>
              <w:rPr>
                <w:webHidden/>
              </w:rPr>
              <w:fldChar w:fldCharType="begin"/>
            </w:r>
            <w:r>
              <w:rPr>
                <w:webHidden/>
              </w:rPr>
              <w:instrText>PAGEREF _Toc78388240 \h</w:instrText>
            </w:r>
            <w:r>
              <w:rPr>
                <w:webHidden/>
              </w:rPr>
            </w:r>
            <w:r>
              <w:rPr>
                <w:webHidden/>
              </w:rPr>
              <w:fldChar w:fldCharType="separate"/>
            </w:r>
            <w:r w:rsidR="00F33BA3">
              <w:rPr>
                <w:noProof/>
                <w:webHidden/>
              </w:rPr>
              <w:t>2</w:t>
            </w:r>
            <w:r>
              <w:rPr>
                <w:webHidden/>
              </w:rPr>
              <w:fldChar w:fldCharType="end"/>
            </w:r>
          </w:hyperlink>
          <w:r w:rsidR="008B474F">
            <w:t>7</w:t>
          </w:r>
        </w:p>
        <w:p w14:paraId="5D1D73D7" w14:textId="3AE77082" w:rsidR="007B2057" w:rsidRDefault="00985FDB">
          <w:pPr>
            <w:pStyle w:val="Sommario1"/>
            <w:tabs>
              <w:tab w:val="right" w:pos="9628"/>
            </w:tabs>
            <w:rPr>
              <w:sz w:val="22"/>
              <w:szCs w:val="22"/>
            </w:rPr>
          </w:pPr>
          <w:hyperlink w:anchor="_Toc78388241">
            <w:r>
              <w:rPr>
                <w:rStyle w:val="Saltoaindice"/>
                <w:webHidden/>
              </w:rPr>
              <w:t>CONTATTI</w:t>
            </w:r>
            <w:r w:rsidR="00F33BA3">
              <w:rPr>
                <w:rStyle w:val="Saltoaindice"/>
                <w:webHidden/>
              </w:rPr>
              <w:tab/>
            </w:r>
            <w:r>
              <w:rPr>
                <w:webHidden/>
              </w:rPr>
              <w:fldChar w:fldCharType="begin"/>
            </w:r>
            <w:r>
              <w:rPr>
                <w:webHidden/>
              </w:rPr>
              <w:instrText>PAGEREF _Toc78388241 \h</w:instrText>
            </w:r>
            <w:r>
              <w:rPr>
                <w:webHidden/>
              </w:rPr>
            </w:r>
            <w:r>
              <w:rPr>
                <w:webHidden/>
              </w:rPr>
              <w:fldChar w:fldCharType="separate"/>
            </w:r>
            <w:r w:rsidR="00F33BA3">
              <w:rPr>
                <w:noProof/>
                <w:webHidden/>
              </w:rPr>
              <w:t>3</w:t>
            </w:r>
            <w:r>
              <w:rPr>
                <w:webHidden/>
              </w:rPr>
              <w:fldChar w:fldCharType="end"/>
            </w:r>
          </w:hyperlink>
          <w:r>
            <w:rPr>
              <w:rStyle w:val="Saltoaindice"/>
            </w:rPr>
            <w:fldChar w:fldCharType="end"/>
          </w:r>
          <w:r w:rsidR="008B474F">
            <w:rPr>
              <w:rStyle w:val="Saltoaindice"/>
            </w:rPr>
            <w:t>1</w:t>
          </w:r>
        </w:p>
      </w:sdtContent>
    </w:sdt>
    <w:p w14:paraId="4DF1F9C3" w14:textId="77777777" w:rsidR="007B2057" w:rsidRDefault="007B2057"/>
    <w:p w14:paraId="570794F1" w14:textId="77777777" w:rsidR="007B2057" w:rsidRDefault="007B2057"/>
    <w:p w14:paraId="6705FE10" w14:textId="77777777" w:rsidR="007B2057" w:rsidRDefault="007B2057"/>
    <w:p w14:paraId="4E1D13AE" w14:textId="77777777" w:rsidR="004F1A7D" w:rsidRDefault="004F1A7D"/>
    <w:p w14:paraId="6BF09B87" w14:textId="77777777" w:rsidR="007B2057" w:rsidRDefault="00985FDB">
      <w:pPr>
        <w:pStyle w:val="Titolo1"/>
      </w:pPr>
      <w:bookmarkStart w:id="1" w:name="_Toc78388212"/>
      <w:r>
        <w:t>lettera introduttiva del presidente</w:t>
      </w:r>
      <w:bookmarkEnd w:id="1"/>
    </w:p>
    <w:p w14:paraId="088B8395" w14:textId="77777777" w:rsidR="007B2057" w:rsidRDefault="00985FDB">
      <w:r>
        <w:t>Cari soci, cari dipendenti</w:t>
      </w:r>
    </w:p>
    <w:p w14:paraId="6B439037" w14:textId="5623117A" w:rsidR="007B2057" w:rsidRDefault="00985FDB">
      <w:r>
        <w:t xml:space="preserve">questa è </w:t>
      </w:r>
      <w:r w:rsidRPr="00681823">
        <w:t>la</w:t>
      </w:r>
      <w:r w:rsidR="004E7D2D" w:rsidRPr="00681823">
        <w:t xml:space="preserve"> qu</w:t>
      </w:r>
      <w:r w:rsidR="00925153">
        <w:t xml:space="preserve">inta </w:t>
      </w:r>
      <w:r>
        <w:t xml:space="preserve">edizione del Bilancio sociale della “Scuola dell’Infanzia Teresa Spinelli” Cooperativa sociale a r.l.  Per la sua redazione ci siamo avvalsi delle procedure e degli strumenti di rendicontazione sociale messi a punto </w:t>
      </w:r>
      <w:r w:rsidR="00C07CC1">
        <w:t xml:space="preserve">negli anni precedenti. </w:t>
      </w:r>
      <w:r>
        <w:t>Grazie a</w:t>
      </w:r>
      <w:r w:rsidR="00A167F8">
        <w:t xml:space="preserve"> tale lavoro p</w:t>
      </w:r>
      <w:r>
        <w:t>reparatorio</w:t>
      </w:r>
      <w:r w:rsidR="00C07CC1">
        <w:t xml:space="preserve">, </w:t>
      </w:r>
      <w:r>
        <w:t>abbiamo potuto procedere spedit</w:t>
      </w:r>
      <w:r w:rsidR="00925153">
        <w:t xml:space="preserve">amente </w:t>
      </w:r>
      <w:r>
        <w:t xml:space="preserve">alla verifica dell’efficacia dei percorsi adottati per perseguire la nostra mission, gli scopi statutari e i nostri obiettivi di sviluppo. </w:t>
      </w:r>
    </w:p>
    <w:p w14:paraId="1A008AD0" w14:textId="77777777" w:rsidR="007B2057" w:rsidRDefault="00985FDB">
      <w:r>
        <w:t xml:space="preserve">Prosegue il cammino che ci consentirà sempre più e meglio di valutare e comunicare i contributi offerti ai nostri stakeholder, interni ed esterni, e alla comunità per promuovere la cultura dell’Infanzia e contrastare la povertà educativa sul territorio. </w:t>
      </w:r>
    </w:p>
    <w:p w14:paraId="21DA18B8" w14:textId="3F72B18B" w:rsidR="007B2057" w:rsidRDefault="00985FDB">
      <w:r>
        <w:t>I nostri primi portatori di interesse sono le bambine ed i bambini che frequentano</w:t>
      </w:r>
      <w:r w:rsidR="00A167F8">
        <w:t xml:space="preserve"> </w:t>
      </w:r>
      <w:r w:rsidR="00A167F8" w:rsidRPr="00681823">
        <w:t xml:space="preserve">il nostro </w:t>
      </w:r>
      <w:r w:rsidR="008D046C" w:rsidRPr="00681823">
        <w:t>P</w:t>
      </w:r>
      <w:r w:rsidR="00A167F8" w:rsidRPr="00681823">
        <w:t xml:space="preserve">olo </w:t>
      </w:r>
      <w:r w:rsidR="003B3064" w:rsidRPr="00681823">
        <w:t xml:space="preserve">di continuità educativa </w:t>
      </w:r>
      <w:r w:rsidR="008D046C" w:rsidRPr="00681823">
        <w:t>Z</w:t>
      </w:r>
      <w:r w:rsidR="00002322" w:rsidRPr="00681823">
        <w:t>ero</w:t>
      </w:r>
      <w:r w:rsidR="003B3064" w:rsidRPr="00681823">
        <w:t>s</w:t>
      </w:r>
      <w:r w:rsidR="00002322" w:rsidRPr="00681823">
        <w:t>e</w:t>
      </w:r>
      <w:r w:rsidR="003B3064" w:rsidRPr="00681823">
        <w:t>i “</w:t>
      </w:r>
      <w:r w:rsidR="003B3064" w:rsidRPr="00681823">
        <w:rPr>
          <w:i/>
          <w:iCs/>
        </w:rPr>
        <w:t xml:space="preserve">L’Universo dei Bambini” </w:t>
      </w:r>
      <w:r w:rsidR="003B3064" w:rsidRPr="00681823">
        <w:t>e</w:t>
      </w:r>
      <w:r w:rsidR="00A167F8" w:rsidRPr="00681823">
        <w:t xml:space="preserve"> le loro famiglie</w:t>
      </w:r>
      <w:r w:rsidRPr="00681823">
        <w:t>. Queste ultime s</w:t>
      </w:r>
      <w:r w:rsidR="00C07CC1" w:rsidRPr="00681823">
        <w:t>ono s</w:t>
      </w:r>
      <w:r w:rsidRPr="00681823">
        <w:t xml:space="preserve">empre più coinvolte nei processi </w:t>
      </w:r>
      <w:r w:rsidR="00C07CC1" w:rsidRPr="00681823">
        <w:t xml:space="preserve">oggetto di rendicontazione </w:t>
      </w:r>
      <w:r w:rsidRPr="00681823">
        <w:t>perché riteniamo che il loro diretto coinvolgimento</w:t>
      </w:r>
      <w:r w:rsidR="003B3064" w:rsidRPr="00681823">
        <w:t xml:space="preserve">, dal nido, alla scuola dell’infanzia, ai servizi integrativi, </w:t>
      </w:r>
      <w:r w:rsidR="00C07CC1">
        <w:t xml:space="preserve">favorisca </w:t>
      </w:r>
      <w:r>
        <w:t>il consolidamento della continuità educativa Scuola - Famiglia e promuov</w:t>
      </w:r>
      <w:r w:rsidR="00C07CC1">
        <w:t xml:space="preserve">a </w:t>
      </w:r>
      <w:r>
        <w:t xml:space="preserve">l’attribuzione di “valore pubblico” alle responsabilità educative, facilitando la nascita e lo sviluppo di comunità educanti. </w:t>
      </w:r>
    </w:p>
    <w:p w14:paraId="46F30570" w14:textId="77777777" w:rsidR="007B2057" w:rsidRDefault="00985FDB">
      <w:r>
        <w:t xml:space="preserve">  </w:t>
      </w:r>
    </w:p>
    <w:p w14:paraId="2BA11C68" w14:textId="77777777" w:rsidR="00C12534" w:rsidRDefault="00C12534"/>
    <w:p w14:paraId="7424752C" w14:textId="77777777" w:rsidR="007B2057" w:rsidRDefault="00985FDB">
      <w:r>
        <w:tab/>
      </w:r>
      <w:r>
        <w:tab/>
      </w:r>
      <w:r>
        <w:tab/>
      </w:r>
      <w:r>
        <w:tab/>
      </w:r>
      <w:r>
        <w:tab/>
      </w:r>
      <w:r>
        <w:tab/>
      </w:r>
      <w:r>
        <w:tab/>
      </w:r>
      <w:r>
        <w:tab/>
      </w:r>
      <w:r>
        <w:tab/>
        <w:t>Il presidente</w:t>
      </w:r>
    </w:p>
    <w:p w14:paraId="35B010DF" w14:textId="77777777" w:rsidR="007B2057" w:rsidRDefault="00985FDB">
      <w:r>
        <w:tab/>
      </w:r>
      <w:r>
        <w:tab/>
      </w:r>
      <w:r>
        <w:tab/>
      </w:r>
      <w:r>
        <w:tab/>
      </w:r>
      <w:r>
        <w:tab/>
      </w:r>
      <w:r>
        <w:tab/>
      </w:r>
      <w:r>
        <w:tab/>
      </w:r>
      <w:r>
        <w:tab/>
      </w:r>
      <w:r>
        <w:tab/>
        <w:t xml:space="preserve">   Rita Paris</w:t>
      </w:r>
    </w:p>
    <w:p w14:paraId="3E840677" w14:textId="77777777" w:rsidR="007B2057" w:rsidRDefault="00985FDB">
      <w:r>
        <w:br w:type="page"/>
      </w:r>
    </w:p>
    <w:p w14:paraId="0AC47309" w14:textId="77777777" w:rsidR="007B2057" w:rsidRDefault="00985FDB">
      <w:pPr>
        <w:pStyle w:val="Titolo1"/>
      </w:pPr>
      <w:bookmarkStart w:id="2" w:name="_Toc78388213"/>
      <w:bookmarkStart w:id="3" w:name="_Toc73636256"/>
      <w:r>
        <w:lastRenderedPageBreak/>
        <w:t>NOTA METODOLOGICA</w:t>
      </w:r>
      <w:bookmarkEnd w:id="2"/>
      <w:bookmarkEnd w:id="3"/>
    </w:p>
    <w:p w14:paraId="2D7DCCEE" w14:textId="63CBCCE6" w:rsidR="007B2057" w:rsidRDefault="00925153">
      <w:r>
        <w:t xml:space="preserve">Il presente </w:t>
      </w:r>
      <w:r w:rsidR="00985FDB">
        <w:t>Bilancio Sociale rappresenta il rendiconto dell’attività svolta nell’anno 202</w:t>
      </w:r>
      <w:r>
        <w:t>5 dalla cooperativa “Scuola dell’Infanzia Teresa Spinelli”</w:t>
      </w:r>
      <w:r w:rsidR="00985FDB">
        <w:t>.</w:t>
      </w:r>
    </w:p>
    <w:p w14:paraId="4E2B83D4" w14:textId="07673C8E" w:rsidR="007B2057" w:rsidRDefault="00985FDB">
      <w:r>
        <w:t>Il processo di elaborazione del Bilancio Sociale 202</w:t>
      </w:r>
      <w:r w:rsidR="00925153">
        <w:t>5</w:t>
      </w:r>
      <w:r>
        <w:t xml:space="preserve"> ha coinvolto il C di A che</w:t>
      </w:r>
      <w:r w:rsidR="00575A5D">
        <w:t>, fin dalla prima edizione,</w:t>
      </w:r>
      <w:r>
        <w:t xml:space="preserve"> si è costituito come Gruppo di lavoro per la redazione dello stesso; i consulenti esterni (Commercialista e Consulente del lavoro) per la raccolta e sistematizzazione dei dati economici e di quelli relativi al personale; i soci della cooperativa per favorire la partecipazione degli stakeholder interni al processo di costruzione del Bilancio sociale. </w:t>
      </w:r>
    </w:p>
    <w:p w14:paraId="555C13E1" w14:textId="77777777" w:rsidR="007B2057" w:rsidRDefault="00985FDB">
      <w:r>
        <w:rPr>
          <w:noProof/>
        </w:rPr>
        <w:drawing>
          <wp:inline distT="0" distB="52070" distL="0" distR="0" wp14:anchorId="21A57923" wp14:editId="00E3CAC6">
            <wp:extent cx="6219825" cy="3034665"/>
            <wp:effectExtent l="0" t="0" r="0" b="51435"/>
            <wp:docPr id="4" name="Diagram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8737821" w14:textId="77777777" w:rsidR="007B2057" w:rsidRDefault="00985FDB">
      <w:r>
        <w:t>Il Bilancio Sociale della Cooperativa sociale “Scuola dell’Infanzia Teresa Spinelli” è stato redatto secondo le “</w:t>
      </w:r>
      <w:r>
        <w:rPr>
          <w:i/>
          <w:iCs/>
        </w:rPr>
        <w:t>Linee Guida per la redazione del Bilancio Sociale degli enti del Terzo Settore, pubblicate in Gazzetta Ufficiale il 9 agosto 2019</w:t>
      </w:r>
      <w:r>
        <w:t xml:space="preserve">”. Ci si è avvalsi, inoltre, del modello di rendicontazione del GBS per la riclassificazione del conto economico utile a determinare il valore aggiunto e la relativa distribuzione.  </w:t>
      </w:r>
    </w:p>
    <w:p w14:paraId="10D45837" w14:textId="77777777" w:rsidR="007B2057" w:rsidRDefault="00985FDB">
      <w:r>
        <w:t>LA STRUTTURA</w:t>
      </w:r>
    </w:p>
    <w:p w14:paraId="274F40DB" w14:textId="59667AA9" w:rsidR="00575A5D" w:rsidRDefault="00985FDB">
      <w:r>
        <w:t>La struttura del documento</w:t>
      </w:r>
      <w:r w:rsidR="00925153">
        <w:t xml:space="preserve"> </w:t>
      </w:r>
      <w:r>
        <w:t xml:space="preserve">è stata definita a partire da quanto indicato all’interno delle </w:t>
      </w:r>
      <w:r>
        <w:rPr>
          <w:i/>
          <w:iCs/>
        </w:rPr>
        <w:t>Linee Guida</w:t>
      </w:r>
      <w:r w:rsidR="00575A5D">
        <w:rPr>
          <w:i/>
          <w:iCs/>
        </w:rPr>
        <w:t xml:space="preserve"> </w:t>
      </w:r>
      <w:r w:rsidR="00575A5D">
        <w:t xml:space="preserve">citate </w:t>
      </w:r>
      <w:r>
        <w:t xml:space="preserve">e presenta </w:t>
      </w:r>
      <w:r w:rsidR="006B5B1B">
        <w:t>6</w:t>
      </w:r>
      <w:r>
        <w:t xml:space="preserve"> ambiti di rendicontazione. Le informazioni e dati rendicontati in questo Bilancio Sociale sono rappresentativi delle performance della Cooperativa nel periodo compreso fra l’1/01/202</w:t>
      </w:r>
      <w:r w:rsidR="00925153">
        <w:t>5</w:t>
      </w:r>
      <w:r>
        <w:t xml:space="preserve"> e</w:t>
      </w:r>
      <w:r w:rsidR="00575A5D">
        <w:t xml:space="preserve"> il 31/12/202</w:t>
      </w:r>
      <w:r w:rsidR="00925153">
        <w:t>5</w:t>
      </w:r>
      <w:r w:rsidR="00575A5D">
        <w:t>.</w:t>
      </w:r>
    </w:p>
    <w:p w14:paraId="3D4901BC" w14:textId="13488A89" w:rsidR="007B2057" w:rsidRDefault="00985FDB">
      <w:r>
        <w:lastRenderedPageBreak/>
        <w:t xml:space="preserve">. </w:t>
      </w:r>
      <w:r>
        <w:rPr>
          <w:noProof/>
        </w:rPr>
        <w:drawing>
          <wp:inline distT="0" distB="0" distL="0" distR="52070" wp14:anchorId="7BBC9B4F" wp14:editId="0D9F1306">
            <wp:extent cx="6120765" cy="2778760"/>
            <wp:effectExtent l="0" t="0" r="51435" b="0"/>
            <wp:docPr id="5" name="Diagram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34D45546" w14:textId="77777777" w:rsidR="007B2057" w:rsidRDefault="007B2057"/>
    <w:p w14:paraId="50D83F50" w14:textId="77777777" w:rsidR="007B2057" w:rsidRDefault="00985FDB">
      <w:r>
        <w:t xml:space="preserve">I DESTINATARI </w:t>
      </w:r>
    </w:p>
    <w:p w14:paraId="1301B496" w14:textId="7514DB1A" w:rsidR="007B2057" w:rsidRDefault="00985FDB">
      <w:pPr>
        <w:rPr>
          <w:b/>
          <w:i/>
          <w:iCs/>
          <w:u w:val="single"/>
        </w:rPr>
      </w:pPr>
      <w:r>
        <w:t>I destinatari principali di questo Bilancio Sociale sono gli stakeholder interni della cooperativa e le famiglie. Il documento, a seguito della validazione e approvazione d</w:t>
      </w:r>
      <w:r w:rsidR="00AF1CF7">
        <w:t>e</w:t>
      </w:r>
      <w:r>
        <w:t xml:space="preserve">ll’Assemblea dei soci, verrà diffuso a tutti gli stakeholder della cooperativa attraverso i principali canali di comunicazione della </w:t>
      </w:r>
      <w:r w:rsidR="006B5B1B">
        <w:t xml:space="preserve">Cooperativa </w:t>
      </w:r>
      <w:r>
        <w:t>“Scuola dell’Infanzia Teresa Spinelli” e pubblicato sul sito: www.coopteresaspinelli.it</w:t>
      </w:r>
    </w:p>
    <w:p w14:paraId="43798DC6" w14:textId="77777777" w:rsidR="007B2057" w:rsidRDefault="00985FDB">
      <w:r>
        <w:br w:type="page"/>
      </w:r>
    </w:p>
    <w:p w14:paraId="31AD16B7" w14:textId="77777777" w:rsidR="007B2057" w:rsidRDefault="00985FDB">
      <w:pPr>
        <w:pStyle w:val="Titolo1"/>
      </w:pPr>
      <w:bookmarkStart w:id="4" w:name="_Toc78388214"/>
      <w:r>
        <w:lastRenderedPageBreak/>
        <w:t>1. IDENTITÀ</w:t>
      </w:r>
      <w:bookmarkEnd w:id="4"/>
    </w:p>
    <w:p w14:paraId="584D4A16" w14:textId="77777777" w:rsidR="007B2057" w:rsidRDefault="007B2057"/>
    <w:tbl>
      <w:tblPr>
        <w:tblW w:w="9778" w:type="dxa"/>
        <w:tblLayout w:type="fixed"/>
        <w:tblCellMar>
          <w:left w:w="115" w:type="dxa"/>
          <w:right w:w="115" w:type="dxa"/>
        </w:tblCellMar>
        <w:tblLook w:val="0480" w:firstRow="0" w:lastRow="0" w:firstColumn="1" w:lastColumn="0" w:noHBand="0" w:noVBand="1"/>
      </w:tblPr>
      <w:tblGrid>
        <w:gridCol w:w="2684"/>
        <w:gridCol w:w="7094"/>
      </w:tblGrid>
      <w:tr w:rsidR="007B2057" w14:paraId="1299C0D1" w14:textId="77777777">
        <w:trPr>
          <w:trHeight w:val="510"/>
        </w:trPr>
        <w:tc>
          <w:tcPr>
            <w:tcW w:w="2684" w:type="dxa"/>
            <w:tcBorders>
              <w:top w:val="single" w:sz="8" w:space="0" w:color="918485"/>
              <w:left w:val="single" w:sz="8" w:space="0" w:color="FFFFFF"/>
              <w:bottom w:val="single" w:sz="6" w:space="0" w:color="FFFFFF"/>
              <w:right w:val="single" w:sz="6" w:space="0" w:color="FFFFFF"/>
            </w:tcBorders>
            <w:shd w:val="clear" w:color="auto" w:fill="D1E7A8" w:themeFill="accent2" w:themeFillTint="66"/>
            <w:vAlign w:val="center"/>
          </w:tcPr>
          <w:p w14:paraId="28202581" w14:textId="77777777" w:rsidR="007B2057" w:rsidRDefault="00985FDB">
            <w:pPr>
              <w:widowControl w:val="0"/>
              <w:spacing w:before="0" w:after="0" w:line="240" w:lineRule="auto"/>
              <w:rPr>
                <w:b/>
              </w:rPr>
            </w:pPr>
            <w:r>
              <w:rPr>
                <w:b/>
              </w:rPr>
              <w:t>Denominazione</w:t>
            </w:r>
          </w:p>
        </w:tc>
        <w:tc>
          <w:tcPr>
            <w:tcW w:w="7093" w:type="dxa"/>
            <w:tcBorders>
              <w:top w:val="single" w:sz="8" w:space="0" w:color="918485"/>
              <w:left w:val="single" w:sz="6" w:space="0" w:color="FFFFFF"/>
              <w:bottom w:val="single" w:sz="6" w:space="0" w:color="FFFFFF"/>
              <w:right w:val="single" w:sz="8" w:space="0" w:color="FFFFFF"/>
            </w:tcBorders>
            <w:shd w:val="clear" w:color="auto" w:fill="D1E7A8" w:themeFill="accent2" w:themeFillTint="66"/>
            <w:vAlign w:val="center"/>
          </w:tcPr>
          <w:p w14:paraId="744B94D6" w14:textId="77777777" w:rsidR="007B2057" w:rsidRDefault="00985FDB">
            <w:pPr>
              <w:widowControl w:val="0"/>
              <w:spacing w:before="0" w:after="0" w:line="240" w:lineRule="auto"/>
            </w:pPr>
            <w:r>
              <w:t>Scuola dell’Infanzia Teresa Spinelli Cooperativa sociale a r.l..</w:t>
            </w:r>
          </w:p>
        </w:tc>
      </w:tr>
      <w:tr w:rsidR="007B2057" w14:paraId="5CFF8A09"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D1E7A8" w:themeFill="accent2" w:themeFillTint="66"/>
            <w:vAlign w:val="center"/>
          </w:tcPr>
          <w:p w14:paraId="2F86DB22" w14:textId="77777777" w:rsidR="007B2057" w:rsidRDefault="00985FDB">
            <w:pPr>
              <w:widowControl w:val="0"/>
              <w:spacing w:before="0" w:after="0" w:line="240" w:lineRule="auto"/>
              <w:rPr>
                <w:b/>
              </w:rPr>
            </w:pPr>
            <w:r>
              <w:rPr>
                <w:b/>
              </w:rPr>
              <w:t>C.F.  e P. IVA</w:t>
            </w:r>
          </w:p>
        </w:tc>
        <w:tc>
          <w:tcPr>
            <w:tcW w:w="7093" w:type="dxa"/>
            <w:tcBorders>
              <w:top w:val="single" w:sz="6" w:space="0" w:color="FFFFFF"/>
              <w:left w:val="single" w:sz="6" w:space="0" w:color="FFFFFF"/>
              <w:bottom w:val="single" w:sz="6" w:space="0" w:color="FFFFFF"/>
              <w:right w:val="single" w:sz="8" w:space="0" w:color="FFFFFF"/>
            </w:tcBorders>
            <w:shd w:val="clear" w:color="auto" w:fill="D1E7A8" w:themeFill="accent2" w:themeFillTint="66"/>
            <w:vAlign w:val="center"/>
          </w:tcPr>
          <w:p w14:paraId="63916C95" w14:textId="77777777" w:rsidR="007B2057" w:rsidRDefault="00985FDB">
            <w:pPr>
              <w:widowControl w:val="0"/>
              <w:spacing w:before="0" w:after="0" w:line="240" w:lineRule="auto"/>
            </w:pPr>
            <w:r>
              <w:t>92052960603</w:t>
            </w:r>
          </w:p>
        </w:tc>
      </w:tr>
      <w:tr w:rsidR="007B2057" w14:paraId="2CF2243B"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93D07C" w:themeFill="accent1" w:themeFillTint="99"/>
            <w:vAlign w:val="center"/>
          </w:tcPr>
          <w:p w14:paraId="525F696A" w14:textId="77777777" w:rsidR="007B2057" w:rsidRDefault="00985FDB">
            <w:pPr>
              <w:widowControl w:val="0"/>
              <w:spacing w:before="0" w:after="0" w:line="240" w:lineRule="auto"/>
              <w:rPr>
                <w:b/>
              </w:rPr>
            </w:pPr>
            <w:r>
              <w:rPr>
                <w:b/>
              </w:rPr>
              <w:t>Sede Legale</w:t>
            </w:r>
          </w:p>
        </w:tc>
        <w:tc>
          <w:tcPr>
            <w:tcW w:w="7093" w:type="dxa"/>
            <w:tcBorders>
              <w:top w:val="single" w:sz="6" w:space="0" w:color="FFFFFF"/>
              <w:left w:val="single" w:sz="6" w:space="0" w:color="FFFFFF"/>
              <w:bottom w:val="single" w:sz="6" w:space="0" w:color="FFFFFF"/>
              <w:right w:val="single" w:sz="8" w:space="0" w:color="FFFFFF"/>
            </w:tcBorders>
            <w:shd w:val="clear" w:color="auto" w:fill="93D07C" w:themeFill="accent1" w:themeFillTint="99"/>
            <w:vAlign w:val="center"/>
          </w:tcPr>
          <w:p w14:paraId="315BE1CC" w14:textId="5BD24DAD" w:rsidR="007B2057" w:rsidRDefault="00985FDB">
            <w:pPr>
              <w:widowControl w:val="0"/>
              <w:spacing w:before="0" w:after="0" w:line="240" w:lineRule="auto"/>
            </w:pPr>
            <w:r>
              <w:t xml:space="preserve">Via </w:t>
            </w:r>
            <w:r w:rsidR="003003D6">
              <w:t>Giuseppe Acciaccarelli, 1</w:t>
            </w:r>
            <w:r w:rsidR="00C50C72">
              <w:t xml:space="preserve"> </w:t>
            </w:r>
            <w:r>
              <w:t xml:space="preserve">– Frosinone </w:t>
            </w:r>
          </w:p>
        </w:tc>
      </w:tr>
      <w:tr w:rsidR="007B2057" w14:paraId="3B672393"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93D07C" w:themeFill="accent1" w:themeFillTint="99"/>
            <w:vAlign w:val="center"/>
          </w:tcPr>
          <w:p w14:paraId="6064AC18" w14:textId="77777777" w:rsidR="007B2057" w:rsidRDefault="00985FDB">
            <w:pPr>
              <w:widowControl w:val="0"/>
              <w:spacing w:before="0" w:after="0" w:line="240" w:lineRule="auto"/>
              <w:rPr>
                <w:b/>
              </w:rPr>
            </w:pPr>
            <w:r>
              <w:rPr>
                <w:b/>
              </w:rPr>
              <w:t>Sede operativa</w:t>
            </w:r>
          </w:p>
        </w:tc>
        <w:tc>
          <w:tcPr>
            <w:tcW w:w="7093" w:type="dxa"/>
            <w:tcBorders>
              <w:top w:val="single" w:sz="6" w:space="0" w:color="FFFFFF"/>
              <w:left w:val="single" w:sz="6" w:space="0" w:color="FFFFFF"/>
              <w:bottom w:val="single" w:sz="6" w:space="0" w:color="FFFFFF"/>
              <w:right w:val="single" w:sz="8" w:space="0" w:color="FFFFFF"/>
            </w:tcBorders>
            <w:shd w:val="clear" w:color="auto" w:fill="93D07C" w:themeFill="accent1" w:themeFillTint="99"/>
            <w:vAlign w:val="center"/>
          </w:tcPr>
          <w:p w14:paraId="112B0B8F" w14:textId="77777777" w:rsidR="007B2057" w:rsidRDefault="00985FDB">
            <w:pPr>
              <w:widowControl w:val="0"/>
              <w:spacing w:before="0" w:after="0" w:line="240" w:lineRule="auto"/>
            </w:pPr>
            <w:r>
              <w:t>Via Giuseppe Acciaccarelli, 1 - Frosinone</w:t>
            </w:r>
          </w:p>
        </w:tc>
      </w:tr>
      <w:tr w:rsidR="007B2057" w14:paraId="70E22E51" w14:textId="77777777">
        <w:trPr>
          <w:trHeight w:val="510"/>
        </w:trPr>
        <w:tc>
          <w:tcPr>
            <w:tcW w:w="2684" w:type="dxa"/>
            <w:tcBorders>
              <w:top w:val="single" w:sz="6" w:space="0" w:color="FFFFFF"/>
              <w:left w:val="single" w:sz="8" w:space="0" w:color="FFFFFF"/>
              <w:bottom w:val="single" w:sz="6" w:space="0" w:color="FFFFFF"/>
              <w:right w:val="single" w:sz="6" w:space="0" w:color="FFFFFF"/>
            </w:tcBorders>
            <w:shd w:val="clear" w:color="auto" w:fill="93D07C" w:themeFill="accent1" w:themeFillTint="99"/>
            <w:vAlign w:val="center"/>
          </w:tcPr>
          <w:p w14:paraId="7ECC81D6" w14:textId="77777777" w:rsidR="007B2057" w:rsidRDefault="00985FDB">
            <w:pPr>
              <w:widowControl w:val="0"/>
              <w:spacing w:before="0" w:after="0" w:line="240" w:lineRule="auto"/>
              <w:rPr>
                <w:b/>
              </w:rPr>
            </w:pPr>
            <w:r>
              <w:rPr>
                <w:b/>
              </w:rPr>
              <w:t>Tipologia</w:t>
            </w:r>
          </w:p>
        </w:tc>
        <w:tc>
          <w:tcPr>
            <w:tcW w:w="7093" w:type="dxa"/>
            <w:tcBorders>
              <w:top w:val="single" w:sz="6" w:space="0" w:color="FFFFFF"/>
              <w:left w:val="single" w:sz="6" w:space="0" w:color="FFFFFF"/>
              <w:bottom w:val="single" w:sz="6" w:space="0" w:color="FFFFFF"/>
              <w:right w:val="single" w:sz="8" w:space="0" w:color="FFFFFF"/>
            </w:tcBorders>
            <w:shd w:val="clear" w:color="auto" w:fill="93D07C" w:themeFill="accent1" w:themeFillTint="99"/>
            <w:vAlign w:val="center"/>
          </w:tcPr>
          <w:p w14:paraId="069DDADE" w14:textId="77777777" w:rsidR="007B2057" w:rsidRDefault="00985FDB">
            <w:pPr>
              <w:widowControl w:val="0"/>
              <w:spacing w:before="0" w:after="0" w:line="240" w:lineRule="auto"/>
            </w:pPr>
            <w:r>
              <w:t xml:space="preserve">Cooperativa sociale di tipo A </w:t>
            </w:r>
          </w:p>
        </w:tc>
      </w:tr>
      <w:tr w:rsidR="007B2057" w14:paraId="2C985953" w14:textId="77777777">
        <w:trPr>
          <w:trHeight w:val="510"/>
        </w:trPr>
        <w:tc>
          <w:tcPr>
            <w:tcW w:w="2684" w:type="dxa"/>
            <w:tcBorders>
              <w:top w:val="single" w:sz="6" w:space="0" w:color="FFFFFF"/>
              <w:left w:val="single" w:sz="8" w:space="0" w:color="FFFFFF"/>
              <w:bottom w:val="single" w:sz="8" w:space="0" w:color="918485"/>
              <w:right w:val="single" w:sz="6" w:space="0" w:color="FFFFFF"/>
            </w:tcBorders>
            <w:shd w:val="clear" w:color="auto" w:fill="D1E7A8" w:themeFill="accent2" w:themeFillTint="66"/>
            <w:vAlign w:val="center"/>
          </w:tcPr>
          <w:p w14:paraId="3017D80E" w14:textId="5A77EB06" w:rsidR="007B2057" w:rsidRDefault="00985FDB">
            <w:pPr>
              <w:widowControl w:val="0"/>
              <w:spacing w:before="0" w:after="0" w:line="240" w:lineRule="auto"/>
              <w:rPr>
                <w:b/>
              </w:rPr>
            </w:pPr>
            <w:r>
              <w:rPr>
                <w:b/>
              </w:rPr>
              <w:t>Data di costituzione</w:t>
            </w:r>
          </w:p>
        </w:tc>
        <w:tc>
          <w:tcPr>
            <w:tcW w:w="7093" w:type="dxa"/>
            <w:tcBorders>
              <w:top w:val="single" w:sz="6" w:space="0" w:color="FFFFFF"/>
              <w:left w:val="single" w:sz="6" w:space="0" w:color="FFFFFF"/>
              <w:bottom w:val="single" w:sz="8" w:space="0" w:color="918485"/>
              <w:right w:val="single" w:sz="8" w:space="0" w:color="FFFFFF"/>
            </w:tcBorders>
            <w:shd w:val="clear" w:color="auto" w:fill="D1E7A8" w:themeFill="accent2" w:themeFillTint="66"/>
            <w:vAlign w:val="center"/>
          </w:tcPr>
          <w:p w14:paraId="1DC86A07" w14:textId="77777777" w:rsidR="007B2057" w:rsidRDefault="00985FDB">
            <w:pPr>
              <w:widowControl w:val="0"/>
              <w:spacing w:before="0" w:after="0" w:line="240" w:lineRule="auto"/>
            </w:pPr>
            <w:r>
              <w:t>2009</w:t>
            </w:r>
          </w:p>
        </w:tc>
      </w:tr>
    </w:tbl>
    <w:p w14:paraId="6BA78344" w14:textId="77777777" w:rsidR="007B2057" w:rsidRDefault="007B2057">
      <w:pPr>
        <w:spacing w:before="0" w:after="0" w:line="240" w:lineRule="auto"/>
        <w:rPr>
          <w:b/>
        </w:rPr>
      </w:pPr>
    </w:p>
    <w:p w14:paraId="422344C5" w14:textId="77777777" w:rsidR="00D07FD4" w:rsidRDefault="00D07FD4">
      <w:pPr>
        <w:spacing w:before="0" w:after="0" w:line="240" w:lineRule="auto"/>
        <w:rPr>
          <w:b/>
        </w:rPr>
      </w:pPr>
    </w:p>
    <w:p w14:paraId="13B7DB8A" w14:textId="77777777" w:rsidR="007B2057" w:rsidRDefault="00985FDB">
      <w:pPr>
        <w:spacing w:before="0" w:after="0" w:line="240" w:lineRule="auto"/>
        <w:rPr>
          <w:b/>
        </w:rPr>
      </w:pPr>
      <w:r>
        <w:rPr>
          <w:b/>
        </w:rPr>
        <w:t xml:space="preserve">REQUISITI AI SENSI DELLE NORMATIVE VIGENTI </w:t>
      </w:r>
    </w:p>
    <w:p w14:paraId="0F6E078A" w14:textId="77777777" w:rsidR="007B2057" w:rsidRDefault="007B2057">
      <w:pPr>
        <w:spacing w:before="0" w:after="0" w:line="240" w:lineRule="auto"/>
        <w:rPr>
          <w:b/>
        </w:rPr>
      </w:pPr>
    </w:p>
    <w:tbl>
      <w:tblPr>
        <w:tblW w:w="9778" w:type="dxa"/>
        <w:tblLayout w:type="fixed"/>
        <w:tblCellMar>
          <w:left w:w="115" w:type="dxa"/>
          <w:right w:w="115" w:type="dxa"/>
        </w:tblCellMar>
        <w:tblLook w:val="0480" w:firstRow="0" w:lastRow="0" w:firstColumn="1" w:lastColumn="0" w:noHBand="0" w:noVBand="1"/>
      </w:tblPr>
      <w:tblGrid>
        <w:gridCol w:w="3793"/>
        <w:gridCol w:w="5985"/>
      </w:tblGrid>
      <w:tr w:rsidR="007B2057" w14:paraId="1918ACB2" w14:textId="77777777">
        <w:trPr>
          <w:trHeight w:val="510"/>
        </w:trPr>
        <w:tc>
          <w:tcPr>
            <w:tcW w:w="3793" w:type="dxa"/>
            <w:tcBorders>
              <w:top w:val="single" w:sz="8" w:space="0" w:color="918485"/>
              <w:left w:val="single" w:sz="8" w:space="0" w:color="FFFFFF"/>
              <w:bottom w:val="single" w:sz="8" w:space="0" w:color="918485"/>
              <w:right w:val="single" w:sz="6" w:space="0" w:color="FFFFFF"/>
            </w:tcBorders>
            <w:shd w:val="clear" w:color="auto" w:fill="D1E7A8" w:themeFill="accent2" w:themeFillTint="66"/>
            <w:vAlign w:val="bottom"/>
          </w:tcPr>
          <w:p w14:paraId="0B23FAC6" w14:textId="77777777" w:rsidR="007B2057" w:rsidRDefault="00985FDB">
            <w:pPr>
              <w:widowControl w:val="0"/>
              <w:spacing w:before="0" w:after="0" w:line="240" w:lineRule="auto"/>
              <w:rPr>
                <w:b/>
              </w:rPr>
            </w:pPr>
            <w:r>
              <w:rPr>
                <w:b/>
              </w:rPr>
              <w:t xml:space="preserve">ISCRIZIONE CCIA </w:t>
            </w:r>
          </w:p>
        </w:tc>
        <w:tc>
          <w:tcPr>
            <w:tcW w:w="5984" w:type="dxa"/>
            <w:tcBorders>
              <w:top w:val="single" w:sz="8" w:space="0" w:color="918485"/>
              <w:left w:val="single" w:sz="6" w:space="0" w:color="FFFFFF"/>
              <w:bottom w:val="single" w:sz="8" w:space="0" w:color="918485"/>
              <w:right w:val="single" w:sz="8" w:space="0" w:color="FFFFFF"/>
            </w:tcBorders>
            <w:shd w:val="clear" w:color="auto" w:fill="D1E7A8" w:themeFill="accent2" w:themeFillTint="66"/>
            <w:vAlign w:val="bottom"/>
          </w:tcPr>
          <w:p w14:paraId="7E5835E6" w14:textId="77777777" w:rsidR="007B2057" w:rsidRDefault="00985FDB">
            <w:pPr>
              <w:widowControl w:val="0"/>
              <w:spacing w:before="0" w:after="0" w:line="240" w:lineRule="auto"/>
            </w:pPr>
            <w:r>
              <w:t>24/08/2009 nr. FR - 164296</w:t>
            </w:r>
          </w:p>
        </w:tc>
      </w:tr>
    </w:tbl>
    <w:p w14:paraId="62A5F11E" w14:textId="77777777" w:rsidR="007B2057" w:rsidRDefault="007B2057"/>
    <w:p w14:paraId="131FFE8B" w14:textId="77777777" w:rsidR="007B2057" w:rsidRDefault="00985FDB">
      <w:pPr>
        <w:pStyle w:val="Titolo2"/>
      </w:pPr>
      <w:bookmarkStart w:id="5" w:name="_Toc78388215"/>
      <w:r>
        <w:t>1.1 CHI SIAMO E COSA FACCIAMO</w:t>
      </w:r>
      <w:bookmarkEnd w:id="5"/>
    </w:p>
    <w:p w14:paraId="4D74CA86" w14:textId="77777777" w:rsidR="007B2057" w:rsidRDefault="00985FDB">
      <w:r>
        <w:t xml:space="preserve">La “Scuola dell’Infanzia Teresa Spinelli” è una Cooperativa sociale che, attraverso la gestione di servizi educativi alla prima infanzia, intende contribuire allo sviluppo e alla diffusione della cultura dell’Infanzia nel territorio di riferimento e contrastare la povertà educativa. </w:t>
      </w:r>
    </w:p>
    <w:p w14:paraId="148A6115" w14:textId="77777777" w:rsidR="007B2057" w:rsidRDefault="00985FDB">
      <w:r>
        <w:t xml:space="preserve">A tal fine gestisce, fin dalla sua costituzione, la Scuola dell’Infanzia parificata; ha gestito dal 2015 al 2020 la Sezione Primavera in continuità con la Scuola dell’Infanzia e, nel 2020, ha iniziato a progettare la realizzazione del primo Polo Zero-Sei della provincia di Frosinone, ai sensi del D. Lgs 65/2017 recepito dalla Regione Lazio con la L. R. n. 7 del 5 agosto 2020. </w:t>
      </w:r>
    </w:p>
    <w:p w14:paraId="7242D869" w14:textId="40008ED3" w:rsidR="00872582" w:rsidRDefault="00C07CC1">
      <w:r>
        <w:t xml:space="preserve">Nel </w:t>
      </w:r>
      <w:r w:rsidR="00985FDB">
        <w:t>2021</w:t>
      </w:r>
      <w:r>
        <w:t xml:space="preserve"> è stato avviato il </w:t>
      </w:r>
      <w:r w:rsidR="00985FDB">
        <w:t xml:space="preserve">progetto </w:t>
      </w:r>
      <w:r w:rsidR="00AA094D">
        <w:t>Polo Infanzia Zero-Sei “L’Universo dei Bambini”</w:t>
      </w:r>
      <w:r w:rsidR="00985FDB">
        <w:t xml:space="preserve"> con l’istituzione e l’attivazione del </w:t>
      </w:r>
      <w:r w:rsidR="001F2869">
        <w:t>micronido</w:t>
      </w:r>
      <w:r w:rsidR="00985FDB">
        <w:t xml:space="preserve"> “Oltre le stelle” dal mese di ottobre. Durante la primavera e l’estate dello stesso anno sono stati realizzati i lavori di adeguamento strutturale necessari per l’istituzione del nido, come da normative nazionali e regionali vigenti. La seconda metà di agosto e il mese di settembre sono stati impiegati per la procedura autorizzativa presso il SUAP del Comune di Frosinone, previo parere del Servizio di Igiene Pubblica della ASL di Frosinone.</w:t>
      </w:r>
    </w:p>
    <w:p w14:paraId="3E48F302" w14:textId="2DFABCB1" w:rsidR="007B2057" w:rsidRDefault="00041E18">
      <w:r w:rsidRPr="00041E18">
        <w:t>A seguito della completa copertura dei posti nido autorizzati</w:t>
      </w:r>
      <w:r>
        <w:t>, raggiunta già nel 2022, e della efficace sperimentazione dei programmi di continuità Zerosei</w:t>
      </w:r>
      <w:r w:rsidRPr="00041E18">
        <w:t xml:space="preserve">, </w:t>
      </w:r>
      <w:r>
        <w:t>l</w:t>
      </w:r>
      <w:r w:rsidR="00B8271E">
        <w:t xml:space="preserve">e iscrizioni </w:t>
      </w:r>
      <w:r w:rsidR="00D40510">
        <w:t xml:space="preserve">di febbraio </w:t>
      </w:r>
      <w:r w:rsidR="00B8271E">
        <w:t>per l’anno educativo 2023/24 supera</w:t>
      </w:r>
      <w:r w:rsidR="003809EE">
        <w:t>vano</w:t>
      </w:r>
      <w:r w:rsidR="0094165F">
        <w:t xml:space="preserve"> </w:t>
      </w:r>
      <w:r w:rsidR="00B8271E">
        <w:t xml:space="preserve">la capienza massima del Nido. Al fine di corrispondere al desiderio delle famiglie di avvalersi </w:t>
      </w:r>
      <w:r w:rsidR="00B63A24">
        <w:t>del Polo “L’Universo dei bambini”</w:t>
      </w:r>
      <w:r w:rsidR="00D40510">
        <w:t>,</w:t>
      </w:r>
      <w:r w:rsidR="00B63A24">
        <w:t xml:space="preserve"> si valutava l’opportunità di istituire una Sezione Primavera per completate il percorso di continuità educativa Zerosei ed incrementare di 10 posti la capienza del Polo Infanzia. A tal fine, si incaricavano i tecnici di effettuare uno studio di fattibilità riferita ai requisiti strutturali e si procedeva a realizzarne i necessari adeguamenti. A fine anno 2023</w:t>
      </w:r>
      <w:r w:rsidR="00170CAC">
        <w:t xml:space="preserve">, il Polo Infanzia “L’Universo dei bambini” constava anche della Sezione Primavera “Il pianeta dei bambini”, autorizzata </w:t>
      </w:r>
      <w:r w:rsidR="00170CAC">
        <w:lastRenderedPageBreak/>
        <w:t>dal Comune di Frosinone</w:t>
      </w:r>
      <w:r w:rsidR="003809EE">
        <w:t xml:space="preserve"> l’</w:t>
      </w:r>
      <w:r w:rsidR="00561CF8">
        <w:t>11/12/23. Di seguito all’ottenimento dell’autorizzazione</w:t>
      </w:r>
      <w:r w:rsidR="00B63A24">
        <w:t xml:space="preserve"> </w:t>
      </w:r>
      <w:r w:rsidR="00561CF8">
        <w:t xml:space="preserve">si procedeva per la richiesta di accreditamento ai sensi del DGR n. 964/2022, conseguito con DET/24 </w:t>
      </w:r>
      <w:r w:rsidR="00D40510">
        <w:t>del</w:t>
      </w:r>
      <w:r w:rsidR="00561CF8">
        <w:t xml:space="preserve"> 04/01/24</w:t>
      </w:r>
      <w:r w:rsidR="00D40510">
        <w:t xml:space="preserve"> – Accreditamento n. ARSP14177.</w:t>
      </w:r>
      <w:r w:rsidR="00B63A24">
        <w:t xml:space="preserve"> </w:t>
      </w:r>
      <w:r w:rsidR="0094165F">
        <w:t xml:space="preserve"> </w:t>
      </w:r>
      <w:r w:rsidR="00985FDB">
        <w:t xml:space="preserve">  </w:t>
      </w:r>
    </w:p>
    <w:p w14:paraId="4889726F" w14:textId="40C92424" w:rsidR="003003D6" w:rsidRDefault="001F2869">
      <w:r>
        <w:t xml:space="preserve">Dal </w:t>
      </w:r>
      <w:r w:rsidR="003003D6">
        <w:t>2024 il Polo Infanzia “l’Universo dei Bambini”</w:t>
      </w:r>
      <w:r>
        <w:t xml:space="preserve"> </w:t>
      </w:r>
      <w:r w:rsidR="00754A36">
        <w:t xml:space="preserve">funziona a pieno regime </w:t>
      </w:r>
      <w:r>
        <w:t>c</w:t>
      </w:r>
      <w:r w:rsidR="00754A36">
        <w:t>on la triade di servizi educativi: Micronido, Sezione Primavera e Scuola Infanzia</w:t>
      </w:r>
    </w:p>
    <w:p w14:paraId="0F9F7AE8" w14:textId="77777777" w:rsidR="007B2057" w:rsidRDefault="007B2057">
      <w:pPr>
        <w:rPr>
          <w:b/>
          <w:bCs/>
        </w:rPr>
      </w:pPr>
    </w:p>
    <w:p w14:paraId="743ACE53" w14:textId="77777777" w:rsidR="007B2057" w:rsidRDefault="00985FDB">
      <w:pPr>
        <w:pStyle w:val="Titolo2"/>
      </w:pPr>
      <w:bookmarkStart w:id="6" w:name="_Toc78388216"/>
      <w:r>
        <w:rPr>
          <w:caps w:val="0"/>
        </w:rPr>
        <w:t>1</w:t>
      </w:r>
      <w:r>
        <w:t>.2 IL TERRITORIO E IL CONTESTO DI RIFERIMENTO</w:t>
      </w:r>
      <w:bookmarkEnd w:id="6"/>
    </w:p>
    <w:p w14:paraId="0F0A4143" w14:textId="7CFD7F74" w:rsidR="007B2057" w:rsidRDefault="0094165F">
      <w:r>
        <w:t xml:space="preserve">Il Polo Infanzia “L’Universo dei Bambini” </w:t>
      </w:r>
      <w:r w:rsidR="00985FDB">
        <w:t>è ubicat</w:t>
      </w:r>
      <w:r>
        <w:t>o</w:t>
      </w:r>
      <w:r w:rsidR="00985FDB">
        <w:t xml:space="preserve"> nella parte alta della città, in una zona residenziale adiacente al centro storico. È facilmente raggiungibile da ogni parte della città e molto ben collegata con la parte bassa che si sviluppa nei nuovi quartieri residenziali. Il crocevia da cui si diparte via G. Acciaccarelli è raggiunto anche dalla via che mette in collegamento Frosinone con altri centri della provincia: Torrice, Ripi, Ceccano. Torrice e Ceccano sono tra i Comuni più densamente abitati della provincia, insieme con il capoluogo, e sono facilmente raggiungibili anche da Viale America Latina, la strada che collega la parte alta con la stazione ferroviaria. </w:t>
      </w:r>
    </w:p>
    <w:p w14:paraId="17766B9A" w14:textId="77777777" w:rsidR="007B2057" w:rsidRDefault="00985FDB">
      <w:r>
        <w:t xml:space="preserve">Molti bambini che frequentano la scuola risiedono nei centri limitrofi sopra menzionati perché i loro genitori lavorano a Frosinone. </w:t>
      </w:r>
    </w:p>
    <w:p w14:paraId="350AB8A1" w14:textId="77777777" w:rsidR="007B2057" w:rsidRDefault="00985FDB">
      <w:r>
        <w:t>La zona che accoglie la scuola è sede di numerosi uffici e pubbliche attività: dall’Amministrazione Provinciale agli uffici dell’INPS, agli uffici dell’INAIL, all’Accademia delle Belle Arti, al Liceo classico, alle attività commerciali che si snodano lungo le strade dell’adiacente centro storico.</w:t>
      </w:r>
    </w:p>
    <w:p w14:paraId="7759CF7A" w14:textId="17B85447" w:rsidR="007B2057" w:rsidRDefault="00985FDB">
      <w:r>
        <w:t>Frosinone è città capoluogo di una provincia molto segnata dalla crisi economica esplosa nel 2008, anche perché già duramente provata dal pregresso fenomeno di de-industrializzazione a cui è stata interessata negli ultimi decenni del secolo scorso. L</w:t>
      </w:r>
      <w:r w:rsidR="0094165F">
        <w:t xml:space="preserve">a </w:t>
      </w:r>
      <w:r>
        <w:t>crisi occupazionale</w:t>
      </w:r>
      <w:r w:rsidR="00CC05A3">
        <w:t>, aggravata dal lungo periodo pandemico e dalla guerra russo-ucraina,</w:t>
      </w:r>
      <w:r>
        <w:t xml:space="preserve"> si è innescata su un territorio già caratterizzato da un elevato tasso di disoccupazione e</w:t>
      </w:r>
      <w:r w:rsidR="00CC05A3">
        <w:t xml:space="preserve"> </w:t>
      </w:r>
      <w:r>
        <w:t xml:space="preserve">di inoccupazione. Piccole e medie imprese autoctone stanno reagendo alla crisi orientandosi all’esportazione e resiste l’impresa artigianale con profilo qualitativo medio-alto, sempre grazie al moltiplicarsi delle opportunità di esportazione. </w:t>
      </w:r>
    </w:p>
    <w:p w14:paraId="4B79771A" w14:textId="77777777" w:rsidR="007B2057" w:rsidRDefault="00985FDB">
      <w:r>
        <w:t xml:space="preserve">Il tessuto sociale è composito e, come nel resto dell’Italia, si assottiglia il ceto medio ed aumenta il rischio di povertà perché le attività produttive virtuose, ad oggi, non sono significativamente distribuite sul territorio. </w:t>
      </w:r>
    </w:p>
    <w:p w14:paraId="0DDAFCFC" w14:textId="77777777" w:rsidR="007B2057" w:rsidRDefault="00985FDB">
      <w:r>
        <w:t xml:space="preserve">Da qualche decennio, la città è interessata dal fenomeno dell’immigrazione. Per quella di provenienza albanese, che è stata la prima a verificarsi con numeri significativi, possiamo già parlare di una immigrazione di seconda generazione.  </w:t>
      </w:r>
    </w:p>
    <w:p w14:paraId="25280F8A" w14:textId="77777777" w:rsidR="007B2057" w:rsidRDefault="00985FDB">
      <w:r>
        <w:t xml:space="preserve">L’ immigrazione stanziale comporta la necessità di rivisitare le strategie educative della scuola e delle famiglie in funzione di un nuovo modo di rappresentarsi la comunità di appartenenza e, con essa, i corollari dei principi di cittadinanza. Ma un altro compito della scuola, a cui il precedente è complementare, è quello di contribuire ad assicurare alle comunità locali ed alla società nel suo complesso, individui competenti anche e soprattutto nell’esercizio dei diritti e dei doveri di cittadinanza, orientati a far coincidere il benessere individuale con il bene comune e capaci di autonomia intenzionale e cooperazione sociale nella costruzione e realizzazione dei progetti di vita di ciascuno. </w:t>
      </w:r>
    </w:p>
    <w:p w14:paraId="0CE8D942" w14:textId="77777777" w:rsidR="007B2057" w:rsidRDefault="00985FDB">
      <w:r>
        <w:lastRenderedPageBreak/>
        <w:t>Dal punto di vista culturale, la città è dotata di infrastrutture importanti: istituzioni formative ed educative di ogni ordine e grado, Conservatorio di Musica, Accademia delle Belle Arti, Biblioteca provinciale, Biblioteca cittadina, Cinemateatro, Museo Archeologico comunale. Tuttavia, ciascuna di esse opera in un sistema complessivamente parcellizzato. Manca un progetto di rete che, costruendo canali di comunicazione tra i soggetti sopra menzionati, possa caratterizzare culturalmente la città di Frosinone. Uno degli obiettivi prioritari del progetto Polo Infanzia Zero</w:t>
      </w:r>
      <w:r w:rsidR="00AA094D">
        <w:t>-</w:t>
      </w:r>
      <w:r>
        <w:t>Sei, è quello di promuovere ed attivare un dialogo costante con le agenzie culturali della città e di realizzare, in collaborazione con loro, progetti culturali che vedano come protagonisti i bambini e le famiglie.</w:t>
      </w:r>
    </w:p>
    <w:p w14:paraId="5BE36E53" w14:textId="77777777" w:rsidR="007B2057" w:rsidRDefault="007B2057"/>
    <w:p w14:paraId="3F0C4C94" w14:textId="77777777" w:rsidR="007B2057" w:rsidRDefault="00985FDB">
      <w:pPr>
        <w:pStyle w:val="Titolo2"/>
      </w:pPr>
      <w:bookmarkStart w:id="7" w:name="_Toc78388217"/>
      <w:bookmarkStart w:id="8" w:name="_Toc73636261"/>
      <w:r>
        <w:t>1.3 I NOSTRI VALORI, MISSION E VISION</w:t>
      </w:r>
      <w:bookmarkEnd w:id="7"/>
      <w:bookmarkEnd w:id="8"/>
    </w:p>
    <w:p w14:paraId="55E2AF38" w14:textId="77777777" w:rsidR="007B2057" w:rsidRDefault="007B2057">
      <w:pPr>
        <w:rPr>
          <w:rStyle w:val="Enfasidelicata"/>
          <w:i w:val="0"/>
          <w:iCs w:val="0"/>
          <w:color w:val="BF0000"/>
          <w:u w:val="single"/>
        </w:rPr>
      </w:pPr>
    </w:p>
    <w:p w14:paraId="7468CEEF" w14:textId="77777777" w:rsidR="007B2057" w:rsidRDefault="00985FDB">
      <w:pPr>
        <w:shd w:val="clear" w:color="auto" w:fill="3E762A" w:themeFill="accent1" w:themeFillShade="BF"/>
        <w:rPr>
          <w:rStyle w:val="Enfasidelicata"/>
          <w:i w:val="0"/>
          <w:iCs w:val="0"/>
          <w:color w:val="FFFFFF" w:themeColor="background1"/>
        </w:rPr>
      </w:pPr>
      <w:bookmarkStart w:id="9" w:name="_Toc69919616"/>
      <w:bookmarkStart w:id="10" w:name="_Toc69919424"/>
      <w:r>
        <w:rPr>
          <w:rStyle w:val="Enfasidelicata"/>
          <w:i w:val="0"/>
          <w:iCs w:val="0"/>
          <w:color w:val="FFFFFF" w:themeColor="background1"/>
        </w:rPr>
        <w:t>La mission</w:t>
      </w:r>
      <w:bookmarkEnd w:id="9"/>
      <w:bookmarkEnd w:id="10"/>
    </w:p>
    <w:p w14:paraId="73D78D9F" w14:textId="77777777" w:rsidR="007B2057" w:rsidRDefault="00985FDB">
      <w:pPr>
        <w:rPr>
          <w:rStyle w:val="Enfasidelicata"/>
          <w:i w:val="0"/>
          <w:color w:val="auto"/>
        </w:rPr>
      </w:pPr>
      <w:r>
        <w:rPr>
          <w:i/>
        </w:rPr>
        <w:t xml:space="preserve">La Cooperativa sociale “Scuola dell’Infanzia Teresa Spinelli” vuole contribuire allo sviluppo della comunità educante nel territorio in cui opera. Tale finalità è perseguita attraverso la realizzazione di progetti e programmi educativi condivisi con le famiglie e sempre improntati alla collaborazione con le agenzie del territorio, a vario titolo interessate. </w:t>
      </w:r>
    </w:p>
    <w:p w14:paraId="2F61150F" w14:textId="77777777" w:rsidR="007B2057" w:rsidRDefault="00985FDB">
      <w:pPr>
        <w:rPr>
          <w:rStyle w:val="Enfasidelicata"/>
          <w:color w:val="auto"/>
        </w:rPr>
      </w:pPr>
      <w:r>
        <w:rPr>
          <w:rStyle w:val="Enfasidelicata"/>
          <w:color w:val="auto"/>
        </w:rPr>
        <w:t>La Cooperativa, attraverso la realizzazione di servizi educativi e scolastici, persegue l’interesse generale della comunità alla promozione umana.  Si propone altresì di attuare, in forma mutualistica e senza fini speculativi, l’autogestione dell’impresa dando occupazione lavorativa ai soci, alle migliori condizioni economiche, sociali e professionali</w:t>
      </w:r>
      <w:bookmarkStart w:id="11" w:name="_Toc69919617"/>
      <w:bookmarkStart w:id="12" w:name="_Toc69919425"/>
      <w:r>
        <w:rPr>
          <w:rStyle w:val="Enfasidelicata"/>
          <w:color w:val="auto"/>
        </w:rPr>
        <w:t xml:space="preserve">. </w:t>
      </w:r>
      <w:bookmarkEnd w:id="11"/>
      <w:bookmarkEnd w:id="12"/>
    </w:p>
    <w:p w14:paraId="3A71A383" w14:textId="77777777" w:rsidR="007B2057" w:rsidRDefault="00985FDB">
      <w:pPr>
        <w:shd w:val="clear" w:color="auto" w:fill="3E762A" w:themeFill="accent1" w:themeFillShade="BF"/>
        <w:rPr>
          <w:rStyle w:val="Enfasidelicata"/>
          <w:i w:val="0"/>
          <w:iCs w:val="0"/>
          <w:color w:val="FFFFFF" w:themeColor="background1"/>
        </w:rPr>
      </w:pPr>
      <w:r>
        <w:rPr>
          <w:rStyle w:val="Enfasidelicata"/>
          <w:i w:val="0"/>
          <w:iCs w:val="0"/>
          <w:color w:val="FFFFFF" w:themeColor="background1"/>
        </w:rPr>
        <w:t xml:space="preserve">La vision </w:t>
      </w:r>
    </w:p>
    <w:p w14:paraId="349AA1DF" w14:textId="77777777" w:rsidR="007B2057" w:rsidRDefault="00985FDB">
      <w:pPr>
        <w:rPr>
          <w:rStyle w:val="Enfasidelicata"/>
          <w:color w:val="auto"/>
        </w:rPr>
      </w:pPr>
      <w:r>
        <w:rPr>
          <w:rStyle w:val="Enfasidelicata"/>
          <w:color w:val="auto"/>
        </w:rPr>
        <w:t>Vogliamo essere co-costruttori di futuro con le bambine e i bambini, con i genitori, le famiglie e le agenzie educative, sociali e culturali del territorio. Crediamo nell’importanza di una educazione di qualità per la formazione di cittadini che sappiano coniugare libertà e responsabilità nell’esercizio dei propri diritti di cittadinanza.</w:t>
      </w:r>
    </w:p>
    <w:p w14:paraId="2B40B437" w14:textId="77777777" w:rsidR="007B2057" w:rsidRDefault="00985FDB">
      <w:pPr>
        <w:rPr>
          <w:rStyle w:val="Enfasidelicata"/>
          <w:color w:val="auto"/>
        </w:rPr>
      </w:pPr>
      <w:r>
        <w:rPr>
          <w:rStyle w:val="Enfasidelicata"/>
          <w:color w:val="auto"/>
        </w:rPr>
        <w:t xml:space="preserve">Vogliamo condividere la nostra visione dell’impegno educativo e formativo con quanti </w:t>
      </w:r>
      <w:r w:rsidR="00AA094D">
        <w:rPr>
          <w:rStyle w:val="Enfasidelicata"/>
          <w:color w:val="auto"/>
        </w:rPr>
        <w:t xml:space="preserve">ritengano che </w:t>
      </w:r>
      <w:r>
        <w:rPr>
          <w:rStyle w:val="Enfasidelicata"/>
          <w:color w:val="auto"/>
        </w:rPr>
        <w:t>le responsabilità educative atteng</w:t>
      </w:r>
      <w:r w:rsidR="00AA094D">
        <w:rPr>
          <w:rStyle w:val="Enfasidelicata"/>
          <w:color w:val="auto"/>
        </w:rPr>
        <w:t>a</w:t>
      </w:r>
      <w:r>
        <w:rPr>
          <w:rStyle w:val="Enfasidelicata"/>
          <w:color w:val="auto"/>
        </w:rPr>
        <w:t xml:space="preserve">no, oltre che alle famiglie e alla Scuola, alla comunità di appartenenza delle giovani generazioni. </w:t>
      </w:r>
    </w:p>
    <w:p w14:paraId="6C4E7167" w14:textId="77777777" w:rsidR="007B2057" w:rsidRDefault="00985FDB">
      <w:pPr>
        <w:rPr>
          <w:rStyle w:val="Enfasidelicata"/>
          <w:color w:val="auto"/>
        </w:rPr>
      </w:pPr>
      <w:r>
        <w:rPr>
          <w:rStyle w:val="Enfasidelicata"/>
          <w:color w:val="auto"/>
        </w:rPr>
        <w:t xml:space="preserve">L’Infanzia è il bene comune che ci conduce tutti verso il futuro.   </w:t>
      </w:r>
    </w:p>
    <w:p w14:paraId="18616AF1" w14:textId="77777777" w:rsidR="007B2057" w:rsidRDefault="00985FDB">
      <w:pPr>
        <w:shd w:val="clear" w:color="auto" w:fill="3E762A" w:themeFill="accent1" w:themeFillShade="BF"/>
        <w:rPr>
          <w:rStyle w:val="Enfasidelicata"/>
          <w:i w:val="0"/>
          <w:iCs w:val="0"/>
          <w:color w:val="FFFFFF" w:themeColor="background1"/>
        </w:rPr>
      </w:pPr>
      <w:bookmarkStart w:id="13" w:name="_Toc69919618"/>
      <w:bookmarkStart w:id="14" w:name="_Toc69919426"/>
      <w:r>
        <w:rPr>
          <w:rStyle w:val="Enfasidelicata"/>
          <w:i w:val="0"/>
          <w:iCs w:val="0"/>
          <w:color w:val="FFFFFF" w:themeColor="background1"/>
        </w:rPr>
        <w:t>I valori</w:t>
      </w:r>
      <w:bookmarkEnd w:id="13"/>
      <w:bookmarkEnd w:id="14"/>
    </w:p>
    <w:p w14:paraId="6C505007" w14:textId="77777777" w:rsidR="007B2057" w:rsidRDefault="00985FDB">
      <w:pPr>
        <w:shd w:val="clear" w:color="auto" w:fill="FFFFFF"/>
        <w:spacing w:before="0" w:after="0" w:line="300" w:lineRule="atLeast"/>
        <w:textAlignment w:val="top"/>
        <w:rPr>
          <w:rFonts w:eastAsia="Times New Roman" w:cs="Calibri"/>
          <w:color w:val="292927"/>
        </w:rPr>
      </w:pPr>
      <w:r>
        <w:rPr>
          <w:rFonts w:eastAsia="Times New Roman" w:cs="Calibri"/>
          <w:color w:val="292927"/>
        </w:rPr>
        <w:t>La Cooperativa assume a fondamento delle proprie azioni i valori che sono alla base della promozione umana:</w:t>
      </w:r>
    </w:p>
    <w:p w14:paraId="601B0A63" w14:textId="77777777" w:rsidR="007B2057" w:rsidRDefault="00985FDB">
      <w:pPr>
        <w:pStyle w:val="Paragrafoelenco"/>
        <w:numPr>
          <w:ilvl w:val="0"/>
          <w:numId w:val="1"/>
        </w:numPr>
        <w:shd w:val="clear" w:color="auto" w:fill="FFFFFF"/>
        <w:spacing w:before="0" w:after="0" w:line="300" w:lineRule="atLeast"/>
        <w:textAlignment w:val="top"/>
        <w:rPr>
          <w:rFonts w:eastAsia="Times New Roman" w:cs="Calibri"/>
          <w:color w:val="292927"/>
        </w:rPr>
      </w:pPr>
      <w:r>
        <w:rPr>
          <w:rFonts w:eastAsia="Times New Roman" w:cs="Calibri"/>
          <w:bCs/>
          <w:color w:val="292927"/>
        </w:rPr>
        <w:t>eguaglianza e giustizia sociale</w:t>
      </w:r>
      <w:r>
        <w:rPr>
          <w:rFonts w:eastAsia="Times New Roman" w:cs="Calibri"/>
          <w:color w:val="292927"/>
        </w:rPr>
        <w:t> </w:t>
      </w:r>
    </w:p>
    <w:p w14:paraId="086A5CE6" w14:textId="77777777" w:rsidR="007B2057" w:rsidRDefault="00985FDB">
      <w:pPr>
        <w:pStyle w:val="Paragrafoelenco"/>
        <w:numPr>
          <w:ilvl w:val="0"/>
          <w:numId w:val="1"/>
        </w:numPr>
        <w:shd w:val="clear" w:color="auto" w:fill="FFFFFF"/>
        <w:spacing w:before="0" w:after="0" w:line="300" w:lineRule="atLeast"/>
        <w:textAlignment w:val="top"/>
        <w:rPr>
          <w:rFonts w:eastAsia="Times New Roman" w:cs="Calibri"/>
          <w:color w:val="292927"/>
        </w:rPr>
      </w:pPr>
      <w:r>
        <w:rPr>
          <w:rFonts w:eastAsia="Times New Roman" w:cs="Calibri"/>
          <w:bCs/>
          <w:color w:val="292927"/>
        </w:rPr>
        <w:t xml:space="preserve">Collaborazione e cooperazione in luogo della competizione. </w:t>
      </w:r>
    </w:p>
    <w:p w14:paraId="737A8A5D" w14:textId="77777777" w:rsidR="007B2057" w:rsidRDefault="00985FDB">
      <w:pPr>
        <w:pStyle w:val="Paragrafoelenco"/>
        <w:numPr>
          <w:ilvl w:val="0"/>
          <w:numId w:val="1"/>
        </w:numPr>
        <w:shd w:val="clear" w:color="auto" w:fill="FFFFFF"/>
        <w:spacing w:before="0" w:after="0" w:line="300" w:lineRule="atLeast"/>
        <w:textAlignment w:val="top"/>
        <w:rPr>
          <w:rFonts w:eastAsia="Times New Roman" w:cs="Calibri"/>
          <w:color w:val="292927"/>
        </w:rPr>
      </w:pPr>
      <w:r>
        <w:rPr>
          <w:rFonts w:eastAsia="Times New Roman" w:cs="Calibri"/>
          <w:bCs/>
          <w:color w:val="292927"/>
        </w:rPr>
        <w:t xml:space="preserve">Rispetto degli impegni assunti con gli stakeholder (soci, dipendenti, volontari, bambine e bambini, genitori, famiglie, committenti pubblici e privati, agenzie sociali e culturali del territorio). </w:t>
      </w:r>
    </w:p>
    <w:p w14:paraId="3F1B156F" w14:textId="77777777" w:rsidR="007B2057" w:rsidRDefault="00985FDB">
      <w:pPr>
        <w:pStyle w:val="Paragrafoelenco"/>
        <w:numPr>
          <w:ilvl w:val="0"/>
          <w:numId w:val="1"/>
        </w:numPr>
        <w:shd w:val="clear" w:color="auto" w:fill="FFFFFF"/>
        <w:spacing w:before="0" w:after="0" w:line="300" w:lineRule="atLeast"/>
        <w:textAlignment w:val="top"/>
        <w:rPr>
          <w:rFonts w:eastAsia="Times New Roman" w:cs="Calibri"/>
          <w:color w:val="292927"/>
        </w:rPr>
      </w:pPr>
      <w:r>
        <w:rPr>
          <w:rFonts w:eastAsia="Times New Roman" w:cs="Calibri"/>
          <w:bCs/>
          <w:color w:val="292927"/>
        </w:rPr>
        <w:t>Rispetto della normativa sulla privacy</w:t>
      </w:r>
    </w:p>
    <w:p w14:paraId="0D1222B6" w14:textId="77777777" w:rsidR="007B2057" w:rsidRDefault="00985FDB">
      <w:pPr>
        <w:pStyle w:val="Paragrafoelenco"/>
        <w:numPr>
          <w:ilvl w:val="0"/>
          <w:numId w:val="1"/>
        </w:numPr>
        <w:shd w:val="clear" w:color="auto" w:fill="FFFFFF"/>
        <w:spacing w:before="0" w:after="0" w:line="300" w:lineRule="atLeast"/>
        <w:textAlignment w:val="top"/>
        <w:rPr>
          <w:rFonts w:ascii="Arial" w:eastAsia="Times New Roman" w:hAnsi="Arial" w:cs="Arial"/>
          <w:color w:val="292927"/>
          <w:sz w:val="21"/>
          <w:szCs w:val="21"/>
        </w:rPr>
      </w:pPr>
      <w:r>
        <w:rPr>
          <w:rFonts w:eastAsia="Times New Roman" w:cs="Calibri"/>
          <w:bCs/>
          <w:color w:val="292927"/>
        </w:rPr>
        <w:t>Promozione della partecipazione dei soci e dei cittadini alla vita della cooperativa</w:t>
      </w:r>
      <w:r>
        <w:rPr>
          <w:rFonts w:ascii="Arial" w:eastAsia="Times New Roman" w:hAnsi="Arial" w:cs="Arial"/>
          <w:bCs/>
          <w:color w:val="292927"/>
          <w:sz w:val="21"/>
          <w:szCs w:val="21"/>
        </w:rPr>
        <w:t xml:space="preserve">.  </w:t>
      </w:r>
    </w:p>
    <w:p w14:paraId="6D4610C2" w14:textId="77777777" w:rsidR="007B2057" w:rsidRDefault="00985FDB">
      <w:pPr>
        <w:pStyle w:val="Titolo2"/>
      </w:pPr>
      <w:bookmarkStart w:id="15" w:name="_Toc78388218"/>
      <w:r>
        <w:lastRenderedPageBreak/>
        <w:t>1.4 LA NOSTRA STORIA</w:t>
      </w:r>
      <w:bookmarkEnd w:id="15"/>
      <w:r>
        <w:t xml:space="preserve"> </w:t>
      </w:r>
    </w:p>
    <w:p w14:paraId="320E36DE" w14:textId="77777777" w:rsidR="00F33BA3" w:rsidRDefault="00F33BA3"/>
    <w:p w14:paraId="33FDCC6D" w14:textId="5D055EAF" w:rsidR="007B2057" w:rsidRDefault="00985FDB">
      <w:r>
        <w:t>La Scuola Materna “Teresa Spinelli” viene istituita intorno agli anni ’60 dalle Suore Agostiniane Serve di Gesù e Maria, presso la struttura di Viale Napoli in Frosinone. Nasce, quindi, ad opera di un ordine religioso in una struttura religiosa e ad essa viene dato il nome della fondatrice dell’Ordine medesimo.</w:t>
      </w:r>
    </w:p>
    <w:p w14:paraId="2A984572" w14:textId="37BA6E09" w:rsidR="007B2057" w:rsidRDefault="00985FDB">
      <w:r>
        <w:t xml:space="preserve"> Suor Teresa </w:t>
      </w:r>
      <w:r w:rsidR="00D41E31">
        <w:t>Spinelli, infatti</w:t>
      </w:r>
      <w:r>
        <w:t xml:space="preserve">, aveva fondato l’Ordine delle Suore Agostiniane Serve di Gesù e Maria, ispirata da una duplice vocazione, religiosa ed educativa. Vissuta tra la fine del ‘700 e la prima metà dell’800, aveva improntato la sua opera all’educazione di giovani “fanciulle” e alla loro alfabetizzazione. Fin dalla fondazione della sua prima scuola, in Frosinone, aveva dato prova di ottime competenze educative e didattiche. Aveva altresì conferito a questa prima scuola ed a quelle successivamente istituite, carattere di scuole pubbliche perché ad esse poteva accedere ogni fanciulla che lo desiderasse. Numerosi riconoscimenti le furono conferiti anche dalle pubbliche amministrazioni del suo tempo. </w:t>
      </w:r>
    </w:p>
    <w:p w14:paraId="2EACE3B5" w14:textId="0E3B10E4" w:rsidR="007B2057" w:rsidRDefault="00985FDB">
      <w:r>
        <w:t xml:space="preserve">La Scuola dell’Infanzia “Teresa Spinelli”, nel 2009 ha iniziato un percorso nuovo che, negli ultimi anni si è evoluto nel definitivo passaggio da scuola di ispirazione religiosa a scuola laica. Nel 2008 fu disposta l’alienazione dei beni immobili siti in viale Napoli, già non più sede dell’Ordine delle Suore ma ancora sede della scuola dell’Infanzia. Suor Cesarina, allora Direttrice, non subì la soppressione della Scuola ma, con spirito innovativo, nel 2009 sostenne la costituzione di una cooperativa sociale ad opera di genitori ed ex genitori dei bambini della scuola medesima, mantenendone ufficiosamente la direzione e trasferendo la sede nella vicina Via America Latina. Quando suor Cesarina fu richiamata dall’Ordine a dirigere altre scuole dello stesso, i genitori soci della cooperativa Scuola dell’Infanzia “Teresa Spinelli” chiesero consulenza e collaborazione a Nuove Risposte, una cooperativa sociale con esperienza ventennale nella gestione degli asili nido e più che ventennale nella gestione dei servizi </w:t>
      </w:r>
      <w:r w:rsidR="00E05010">
        <w:t>socioeducativi</w:t>
      </w:r>
      <w:r>
        <w:t xml:space="preserve"> alla generalità dei soggetti in età evolutiva. </w:t>
      </w:r>
    </w:p>
    <w:p w14:paraId="39A8608F" w14:textId="77777777" w:rsidR="007B2057" w:rsidRDefault="00985FDB">
      <w:r>
        <w:t xml:space="preserve">Dalla suddetta collaborazione, iniziata nel luglio del 2011, è nata la necessità di trasferire la sede della scuola in una struttura che conferisse maggiore e migliore agio ai bambini, alle famiglie ed al personale e che consentisse di riservare uno spazio adeguato ai bambini in età 24-36 mesi per i quali, nel tempo, erano giunte numerose richieste di iscrizione. </w:t>
      </w:r>
    </w:p>
    <w:p w14:paraId="0B8D2492" w14:textId="77777777" w:rsidR="007B2057" w:rsidRDefault="00985FDB">
      <w:r>
        <w:t xml:space="preserve">L’inaugurazione della sede di Via Giuseppe Acciaccarelli, avvenuta il 29/06/2015, ha rappresentato per entrambe le cooperative il ponte simbolico da attraversare insieme per costruire il futuro della scuola. Un futuro abitato da bambini che costruiranno la propria identità in una società in continua evoluzione, sostenuti da genitori, famiglie, educatori ed insegnanti capaci di accoglienza, di ascolto e di sapiente vicinanza. </w:t>
      </w:r>
    </w:p>
    <w:p w14:paraId="40C0A79E" w14:textId="77777777" w:rsidR="007B2057" w:rsidRDefault="007B2057"/>
    <w:p w14:paraId="4DE0A836" w14:textId="77777777" w:rsidR="00F33BA3" w:rsidRDefault="00F33BA3"/>
    <w:p w14:paraId="1C3C486D" w14:textId="77777777" w:rsidR="00F33BA3" w:rsidRDefault="00F33BA3"/>
    <w:p w14:paraId="2B84F403" w14:textId="77777777" w:rsidR="00F33BA3" w:rsidRDefault="00F33BA3"/>
    <w:p w14:paraId="44A730BB" w14:textId="77777777" w:rsidR="00F33BA3" w:rsidRDefault="00F33BA3"/>
    <w:p w14:paraId="4A439008" w14:textId="77777777" w:rsidR="00C50C72" w:rsidRDefault="00C50C72"/>
    <w:p w14:paraId="7D6E128F" w14:textId="77777777" w:rsidR="004F1A7D" w:rsidRDefault="004F1A7D"/>
    <w:tbl>
      <w:tblPr>
        <w:tblW w:w="9634" w:type="dxa"/>
        <w:tblLayout w:type="fixed"/>
        <w:tblLook w:val="04A0" w:firstRow="1" w:lastRow="0" w:firstColumn="1" w:lastColumn="0" w:noHBand="0" w:noVBand="1"/>
      </w:tblPr>
      <w:tblGrid>
        <w:gridCol w:w="1526"/>
        <w:gridCol w:w="8108"/>
      </w:tblGrid>
      <w:tr w:rsidR="007B2057" w14:paraId="0ACFE3C0"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BADB7D" w:themeFill="accent2" w:themeFillTint="99"/>
            <w:vAlign w:val="center"/>
          </w:tcPr>
          <w:p w14:paraId="39EB232D" w14:textId="77777777" w:rsidR="007B2057" w:rsidRDefault="00985FDB">
            <w:pPr>
              <w:widowControl w:val="0"/>
              <w:spacing w:after="0" w:line="240" w:lineRule="auto"/>
              <w:rPr>
                <w:b/>
                <w:bCs/>
                <w:sz w:val="22"/>
                <w:szCs w:val="22"/>
              </w:rPr>
            </w:pPr>
            <w:r>
              <w:rPr>
                <w:b/>
                <w:bCs/>
                <w:sz w:val="22"/>
                <w:szCs w:val="22"/>
              </w:rPr>
              <w:t>ANNO</w:t>
            </w:r>
          </w:p>
        </w:tc>
        <w:tc>
          <w:tcPr>
            <w:tcW w:w="8107" w:type="dxa"/>
            <w:tcBorders>
              <w:top w:val="single" w:sz="12" w:space="0" w:color="93D07C"/>
              <w:left w:val="single" w:sz="12" w:space="0" w:color="93D07C"/>
              <w:bottom w:val="single" w:sz="12" w:space="0" w:color="93D07C"/>
              <w:right w:val="single" w:sz="12" w:space="0" w:color="93D07C"/>
            </w:tcBorders>
            <w:shd w:val="clear" w:color="auto" w:fill="BADB7D" w:themeFill="accent2" w:themeFillTint="99"/>
            <w:vAlign w:val="center"/>
          </w:tcPr>
          <w:p w14:paraId="0CB159D4" w14:textId="77777777" w:rsidR="007B2057" w:rsidRDefault="00985FDB">
            <w:pPr>
              <w:widowControl w:val="0"/>
              <w:spacing w:after="0" w:line="240" w:lineRule="auto"/>
              <w:rPr>
                <w:b/>
                <w:bCs/>
                <w:sz w:val="22"/>
                <w:szCs w:val="22"/>
              </w:rPr>
            </w:pPr>
            <w:r>
              <w:rPr>
                <w:b/>
                <w:bCs/>
                <w:sz w:val="22"/>
                <w:szCs w:val="22"/>
              </w:rPr>
              <w:t>EVENTO/FATTO RILEVANTE</w:t>
            </w:r>
          </w:p>
        </w:tc>
      </w:tr>
      <w:tr w:rsidR="007B2057" w14:paraId="7F29BB47"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6460E609" w14:textId="77777777" w:rsidR="007B2057" w:rsidRDefault="00985FDB">
            <w:pPr>
              <w:widowControl w:val="0"/>
              <w:spacing w:after="0" w:line="240" w:lineRule="auto"/>
              <w:rPr>
                <w:b/>
                <w:bCs/>
                <w:sz w:val="22"/>
                <w:szCs w:val="22"/>
              </w:rPr>
            </w:pPr>
            <w:r>
              <w:rPr>
                <w:b/>
                <w:bCs/>
                <w:sz w:val="22"/>
                <w:szCs w:val="22"/>
              </w:rPr>
              <w:t>05/08/2009</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7465C454" w14:textId="77777777" w:rsidR="007B2057" w:rsidRDefault="00985FDB">
            <w:pPr>
              <w:widowControl w:val="0"/>
              <w:spacing w:after="0" w:line="240" w:lineRule="auto"/>
            </w:pPr>
            <w:r>
              <w:t>Costituzione della “Scuola dell’Infanzia Teresa Spinelli” Cooperativa sociale a r.l..</w:t>
            </w:r>
          </w:p>
        </w:tc>
      </w:tr>
      <w:tr w:rsidR="007B2057" w14:paraId="74E6B142"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7F02A13A" w14:textId="77777777" w:rsidR="007B2057" w:rsidRDefault="00985FDB">
            <w:pPr>
              <w:widowControl w:val="0"/>
              <w:spacing w:after="0" w:line="240" w:lineRule="auto"/>
              <w:rPr>
                <w:b/>
                <w:bCs/>
                <w:sz w:val="22"/>
                <w:szCs w:val="22"/>
              </w:rPr>
            </w:pPr>
            <w:r>
              <w:rPr>
                <w:b/>
                <w:bCs/>
                <w:sz w:val="22"/>
                <w:szCs w:val="22"/>
              </w:rPr>
              <w:t xml:space="preserve">Dal 2009 al 2015 </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22F039D0" w14:textId="77777777" w:rsidR="007B2057" w:rsidRDefault="00985FDB">
            <w:pPr>
              <w:widowControl w:val="0"/>
              <w:spacing w:after="0" w:line="240" w:lineRule="auto"/>
            </w:pPr>
            <w:r>
              <w:t xml:space="preserve">Gestione della Scuola dell’Infanzia presso la sede di Via America Latina – Frosinone </w:t>
            </w:r>
          </w:p>
        </w:tc>
      </w:tr>
      <w:tr w:rsidR="007B2057" w14:paraId="44D61EE0"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512B22DE" w14:textId="77777777" w:rsidR="007B2057" w:rsidRDefault="00985FDB">
            <w:pPr>
              <w:widowControl w:val="0"/>
              <w:spacing w:after="0" w:line="240" w:lineRule="auto"/>
              <w:rPr>
                <w:b/>
                <w:bCs/>
                <w:sz w:val="22"/>
                <w:szCs w:val="22"/>
              </w:rPr>
            </w:pPr>
            <w:r>
              <w:rPr>
                <w:b/>
                <w:bCs/>
                <w:sz w:val="22"/>
                <w:szCs w:val="22"/>
              </w:rPr>
              <w:t xml:space="preserve">Giugno 2015 </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7EE57C15" w14:textId="77777777" w:rsidR="007B2057" w:rsidRDefault="00985FDB">
            <w:pPr>
              <w:widowControl w:val="0"/>
              <w:spacing w:after="0" w:line="240" w:lineRule="auto"/>
            </w:pPr>
            <w:r>
              <w:t xml:space="preserve">Trasferimento della sede operativa in Via G. Acciaccarelli n. 1 </w:t>
            </w:r>
          </w:p>
        </w:tc>
      </w:tr>
      <w:tr w:rsidR="007B2057" w14:paraId="2DFB2D3E"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656B4AEB" w14:textId="77777777" w:rsidR="007B2057" w:rsidRDefault="00985FDB">
            <w:pPr>
              <w:widowControl w:val="0"/>
              <w:spacing w:before="0" w:after="0" w:line="240" w:lineRule="auto"/>
              <w:rPr>
                <w:b/>
                <w:bCs/>
                <w:sz w:val="22"/>
                <w:szCs w:val="22"/>
              </w:rPr>
            </w:pPr>
            <w:r>
              <w:rPr>
                <w:b/>
                <w:bCs/>
                <w:sz w:val="22"/>
                <w:szCs w:val="22"/>
              </w:rPr>
              <w:t>Da settembre 2015</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60260784" w14:textId="77777777" w:rsidR="007B2057" w:rsidRDefault="00985FDB">
            <w:pPr>
              <w:widowControl w:val="0"/>
              <w:spacing w:after="0" w:line="240" w:lineRule="auto"/>
            </w:pPr>
            <w:r>
              <w:t>Gestione della Sezione primavera annessa alla Scuola dell’Infanzia, autorizzata dal Comune di Frosinone</w:t>
            </w:r>
          </w:p>
        </w:tc>
      </w:tr>
      <w:tr w:rsidR="007B2057" w14:paraId="7A2E94C7"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180378A5" w14:textId="77777777" w:rsidR="007B2057" w:rsidRDefault="007B2057">
            <w:pPr>
              <w:widowControl w:val="0"/>
              <w:spacing w:before="0" w:after="0" w:line="240" w:lineRule="auto"/>
              <w:rPr>
                <w:b/>
                <w:bCs/>
                <w:sz w:val="22"/>
                <w:szCs w:val="22"/>
              </w:rPr>
            </w:pPr>
          </w:p>
        </w:tc>
        <w:tc>
          <w:tcPr>
            <w:tcW w:w="8107" w:type="dxa"/>
            <w:tcBorders>
              <w:top w:val="single" w:sz="12" w:space="0" w:color="93D07C"/>
              <w:left w:val="single" w:sz="12" w:space="0" w:color="93D07C"/>
              <w:bottom w:val="single" w:sz="12" w:space="0" w:color="93D07C"/>
              <w:right w:val="single" w:sz="12" w:space="0" w:color="93D07C"/>
            </w:tcBorders>
            <w:vAlign w:val="center"/>
          </w:tcPr>
          <w:p w14:paraId="5838129A" w14:textId="30F9E232" w:rsidR="007B2057" w:rsidRDefault="00985FDB">
            <w:pPr>
              <w:widowControl w:val="0"/>
              <w:spacing w:after="0" w:line="240" w:lineRule="auto"/>
            </w:pPr>
            <w:r>
              <w:t xml:space="preserve">Servizio ricreativo e culturale post scolastico (dalle 15,30 alle 17,30) aperto anche a bambini non frequentanti la Scuola dell’Infanzia Teresa Spinelli  </w:t>
            </w:r>
          </w:p>
        </w:tc>
      </w:tr>
      <w:tr w:rsidR="007B2057" w14:paraId="29B5B8DE"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680E99A4" w14:textId="77777777" w:rsidR="007B2057" w:rsidRDefault="007B2057">
            <w:pPr>
              <w:widowControl w:val="0"/>
              <w:spacing w:before="0" w:after="0" w:line="240" w:lineRule="auto"/>
              <w:rPr>
                <w:b/>
                <w:bCs/>
                <w:sz w:val="22"/>
                <w:szCs w:val="22"/>
              </w:rPr>
            </w:pPr>
          </w:p>
        </w:tc>
        <w:tc>
          <w:tcPr>
            <w:tcW w:w="8107" w:type="dxa"/>
            <w:tcBorders>
              <w:top w:val="single" w:sz="12" w:space="0" w:color="93D07C"/>
              <w:left w:val="single" w:sz="12" w:space="0" w:color="93D07C"/>
              <w:bottom w:val="single" w:sz="12" w:space="0" w:color="93D07C"/>
              <w:right w:val="single" w:sz="12" w:space="0" w:color="93D07C"/>
            </w:tcBorders>
            <w:vAlign w:val="center"/>
          </w:tcPr>
          <w:p w14:paraId="13291274" w14:textId="77777777" w:rsidR="007B2057" w:rsidRDefault="00985FDB">
            <w:pPr>
              <w:widowControl w:val="0"/>
              <w:spacing w:after="0" w:line="240" w:lineRule="auto"/>
            </w:pPr>
            <w:r>
              <w:t>Centri estivi nel mese di luglio di ogni anno aperti anche alle bambine e ai bambini non iscritti alla Scuola</w:t>
            </w:r>
          </w:p>
        </w:tc>
      </w:tr>
      <w:tr w:rsidR="007B2057" w14:paraId="5A1C5E04"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3B81F67D" w14:textId="77777777" w:rsidR="007B2057" w:rsidRDefault="00985FDB">
            <w:pPr>
              <w:widowControl w:val="0"/>
              <w:spacing w:after="0" w:line="240" w:lineRule="auto"/>
              <w:rPr>
                <w:b/>
                <w:bCs/>
                <w:sz w:val="22"/>
                <w:szCs w:val="22"/>
              </w:rPr>
            </w:pPr>
            <w:r>
              <w:rPr>
                <w:b/>
                <w:bCs/>
                <w:sz w:val="22"/>
                <w:szCs w:val="22"/>
              </w:rPr>
              <w:t xml:space="preserve">2018- 2019 </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03D9EB16" w14:textId="77777777" w:rsidR="007B2057" w:rsidRDefault="00985FDB">
            <w:pPr>
              <w:widowControl w:val="0"/>
              <w:spacing w:after="0" w:line="240" w:lineRule="auto"/>
            </w:pPr>
            <w:r>
              <w:t xml:space="preserve">gestione del Servizio di sostegno educativo extrascolastico previsto dal PON INCLUSIONE, Avviso 3/2016 AMBITO LAZ_07, finanziato dal Ministero del Lavoro e delle Politiche Sociali al Comune di Frosinone in qualità di capofila del Distretto sociale B della provincia, a valere sul FSE. La Cooperativa Scuola dell’Infanzia Teresa Spinelli è stata partner del Comune di Frosinone per la realizzazione del PON INCLUSIONE. </w:t>
            </w:r>
          </w:p>
        </w:tc>
      </w:tr>
      <w:tr w:rsidR="007B2057" w14:paraId="2BA6F2BB"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0D4FB40C" w14:textId="77777777" w:rsidR="007B2057" w:rsidRDefault="00985FDB">
            <w:pPr>
              <w:widowControl w:val="0"/>
              <w:spacing w:after="0" w:line="240" w:lineRule="auto"/>
              <w:rPr>
                <w:b/>
                <w:bCs/>
                <w:sz w:val="22"/>
                <w:szCs w:val="22"/>
              </w:rPr>
            </w:pPr>
            <w:r>
              <w:rPr>
                <w:b/>
                <w:bCs/>
                <w:sz w:val="22"/>
                <w:szCs w:val="22"/>
              </w:rPr>
              <w:t>2020</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45BAD5C0" w14:textId="77777777" w:rsidR="007B2057" w:rsidRDefault="00985FDB">
            <w:pPr>
              <w:widowControl w:val="0"/>
              <w:spacing w:after="0" w:line="240" w:lineRule="auto"/>
            </w:pPr>
            <w:r>
              <w:t xml:space="preserve">Gestione in presenza della Scuola dell’Infanzia, della Sezione primavera e del servizio post scolastico fino al 4 marzo 2020. Da marzo a tutto giugno 2020 rimodulazione delle attività educative in modalità LEaD (Legami Educativi a Distanza). </w:t>
            </w:r>
          </w:p>
        </w:tc>
      </w:tr>
      <w:tr w:rsidR="007B2057" w14:paraId="57354109"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3EBAAA74" w14:textId="77777777" w:rsidR="007B2057" w:rsidRDefault="007B2057">
            <w:pPr>
              <w:widowControl w:val="0"/>
              <w:spacing w:after="0" w:line="240" w:lineRule="auto"/>
              <w:rPr>
                <w:b/>
                <w:bCs/>
                <w:sz w:val="22"/>
                <w:szCs w:val="22"/>
              </w:rPr>
            </w:pPr>
          </w:p>
        </w:tc>
        <w:tc>
          <w:tcPr>
            <w:tcW w:w="8107" w:type="dxa"/>
            <w:tcBorders>
              <w:top w:val="single" w:sz="12" w:space="0" w:color="93D07C"/>
              <w:left w:val="single" w:sz="12" w:space="0" w:color="93D07C"/>
              <w:bottom w:val="single" w:sz="12" w:space="0" w:color="93D07C"/>
              <w:right w:val="single" w:sz="12" w:space="0" w:color="93D07C"/>
            </w:tcBorders>
            <w:vAlign w:val="center"/>
          </w:tcPr>
          <w:p w14:paraId="1A29F8AA" w14:textId="77777777" w:rsidR="007B2057" w:rsidRDefault="00985FDB">
            <w:pPr>
              <w:widowControl w:val="0"/>
              <w:spacing w:after="0" w:line="240" w:lineRule="auto"/>
            </w:pPr>
            <w:r>
              <w:t>Nei mesi di giugno e luglio, gestione del Centro estivo aperto anche a bambine e bambine non frequentanti la Scuola dell’Infanzia Teresa Spinelli</w:t>
            </w:r>
          </w:p>
        </w:tc>
      </w:tr>
      <w:tr w:rsidR="007B2057" w14:paraId="5010EA6B"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310CE7B6" w14:textId="77777777" w:rsidR="007B2057" w:rsidRDefault="007B2057">
            <w:pPr>
              <w:widowControl w:val="0"/>
              <w:spacing w:after="0" w:line="240" w:lineRule="auto"/>
              <w:rPr>
                <w:b/>
                <w:bCs/>
                <w:sz w:val="22"/>
                <w:szCs w:val="22"/>
              </w:rPr>
            </w:pPr>
          </w:p>
        </w:tc>
        <w:tc>
          <w:tcPr>
            <w:tcW w:w="8107" w:type="dxa"/>
            <w:tcBorders>
              <w:top w:val="single" w:sz="12" w:space="0" w:color="93D07C"/>
              <w:left w:val="single" w:sz="12" w:space="0" w:color="93D07C"/>
              <w:bottom w:val="single" w:sz="12" w:space="0" w:color="93D07C"/>
              <w:right w:val="single" w:sz="12" w:space="0" w:color="93D07C"/>
            </w:tcBorders>
            <w:vAlign w:val="center"/>
          </w:tcPr>
          <w:p w14:paraId="57220B1B" w14:textId="2F50643A" w:rsidR="007B2057" w:rsidRDefault="00985FDB">
            <w:pPr>
              <w:widowControl w:val="0"/>
              <w:spacing w:after="0" w:line="240" w:lineRule="auto"/>
            </w:pPr>
            <w:r>
              <w:t xml:space="preserve">elaborazione del progetto Polo infanzia ZeroSei in vista della partecipazione al bando “Comincio da Zero” dell’Impresa Sociale Con i Bambini, in partenariato con Il Piccolo Principe (soggetto responsabile), Prassi e Ricerca, Nuove Risposte, Borghi Artistici, La Tana, I Naviganti. </w:t>
            </w:r>
          </w:p>
        </w:tc>
      </w:tr>
      <w:tr w:rsidR="007B2057" w14:paraId="53E98274"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33FDDC05" w14:textId="77777777" w:rsidR="007B2057" w:rsidRDefault="00985FDB">
            <w:pPr>
              <w:widowControl w:val="0"/>
              <w:spacing w:after="0" w:line="240" w:lineRule="auto"/>
              <w:rPr>
                <w:b/>
                <w:bCs/>
                <w:sz w:val="22"/>
                <w:szCs w:val="22"/>
              </w:rPr>
            </w:pPr>
            <w:r>
              <w:rPr>
                <w:b/>
                <w:bCs/>
                <w:sz w:val="22"/>
                <w:szCs w:val="22"/>
              </w:rPr>
              <w:t>2021</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2CEE7ACB" w14:textId="64A10485" w:rsidR="007B2057" w:rsidRDefault="00985FDB" w:rsidP="00FC12BA">
            <w:pPr>
              <w:widowControl w:val="0"/>
              <w:spacing w:after="0" w:line="240" w:lineRule="auto"/>
            </w:pPr>
            <w:r>
              <w:t>Adeguamento strutturale della parte di immobile destinata alla sezione Nido del Polo Zero</w:t>
            </w:r>
            <w:r w:rsidR="00FC12BA">
              <w:t>-S</w:t>
            </w:r>
            <w:r>
              <w:t>ei, realizzazione dell’iter autorizzativo del Nido e, ad ottobre, avvio delle attività educative anche per i bambini in età 0-3 anni in continuità pedagogica con la preesistente Scuola dell’Infanzia</w:t>
            </w:r>
            <w:r w:rsidR="000E2B76">
              <w:t>. Procedura di accreditamento regionale</w:t>
            </w:r>
            <w:r>
              <w:t xml:space="preserve">. </w:t>
            </w:r>
          </w:p>
        </w:tc>
      </w:tr>
      <w:tr w:rsidR="000E2B76" w14:paraId="0DC1301E"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6BF860AF" w14:textId="351D2DFC" w:rsidR="000E2B76" w:rsidRDefault="000E2B76">
            <w:pPr>
              <w:widowControl w:val="0"/>
              <w:spacing w:after="0" w:line="240" w:lineRule="auto"/>
              <w:rPr>
                <w:b/>
                <w:bCs/>
                <w:sz w:val="22"/>
                <w:szCs w:val="22"/>
              </w:rPr>
            </w:pPr>
            <w:r>
              <w:rPr>
                <w:b/>
                <w:bCs/>
                <w:sz w:val="22"/>
                <w:szCs w:val="22"/>
              </w:rPr>
              <w:t>2022</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32A20C5E" w14:textId="32F8A2AC" w:rsidR="000E2B76" w:rsidRDefault="000E2B76" w:rsidP="00FC12BA">
            <w:pPr>
              <w:widowControl w:val="0"/>
              <w:spacing w:after="0" w:line="240" w:lineRule="auto"/>
            </w:pPr>
            <w:r>
              <w:t xml:space="preserve">Gestione a regime del Micronido e ottenimento dell’accreditamento regionale </w:t>
            </w:r>
          </w:p>
        </w:tc>
      </w:tr>
      <w:tr w:rsidR="008D3548" w14:paraId="7C074CA9"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76EC23D6" w14:textId="01160F0D" w:rsidR="008D3548" w:rsidRDefault="008D3548">
            <w:pPr>
              <w:widowControl w:val="0"/>
              <w:spacing w:after="0" w:line="240" w:lineRule="auto"/>
              <w:rPr>
                <w:b/>
                <w:bCs/>
                <w:sz w:val="22"/>
                <w:szCs w:val="22"/>
              </w:rPr>
            </w:pPr>
            <w:r>
              <w:rPr>
                <w:b/>
                <w:bCs/>
                <w:sz w:val="22"/>
                <w:szCs w:val="22"/>
              </w:rPr>
              <w:t>2023</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5C27C040" w14:textId="1605C750" w:rsidR="008D3548" w:rsidRDefault="008D3548" w:rsidP="00FC12BA">
            <w:pPr>
              <w:widowControl w:val="0"/>
              <w:spacing w:after="0" w:line="240" w:lineRule="auto"/>
            </w:pPr>
            <w:r>
              <w:t xml:space="preserve">Progettazione e realizzazione della </w:t>
            </w:r>
            <w:r w:rsidRPr="005F31F1">
              <w:t>Sezione Primavera “Il Pianeta dei bambini”,</w:t>
            </w:r>
            <w:r>
              <w:t xml:space="preserve"> ottenimento dell’atto autorizzativo a cura del SUAP </w:t>
            </w:r>
            <w:r w:rsidR="00872738">
              <w:t xml:space="preserve">del Comune di </w:t>
            </w:r>
            <w:r>
              <w:t xml:space="preserve">Frosinone e richiesta di Accreditamento Regionale ai sensi della DGR del Lazio n. 964/2022  </w:t>
            </w:r>
          </w:p>
        </w:tc>
      </w:tr>
      <w:tr w:rsidR="00754A36" w14:paraId="3E0850FF" w14:textId="77777777">
        <w:trPr>
          <w:trHeight w:val="567"/>
        </w:trPr>
        <w:tc>
          <w:tcPr>
            <w:tcW w:w="1526" w:type="dxa"/>
            <w:tcBorders>
              <w:top w:val="single" w:sz="12" w:space="0" w:color="93D07C"/>
              <w:left w:val="single" w:sz="12" w:space="0" w:color="93D07C"/>
              <w:bottom w:val="single" w:sz="12" w:space="0" w:color="93D07C"/>
              <w:right w:val="single" w:sz="12" w:space="0" w:color="93D07C"/>
            </w:tcBorders>
            <w:shd w:val="clear" w:color="auto" w:fill="93D07C" w:themeFill="accent1" w:themeFillTint="99"/>
            <w:vAlign w:val="center"/>
          </w:tcPr>
          <w:p w14:paraId="10E9D252" w14:textId="317733B4" w:rsidR="00754A36" w:rsidRDefault="00754A36">
            <w:pPr>
              <w:widowControl w:val="0"/>
              <w:spacing w:after="0" w:line="240" w:lineRule="auto"/>
              <w:rPr>
                <w:b/>
                <w:bCs/>
                <w:sz w:val="22"/>
                <w:szCs w:val="22"/>
              </w:rPr>
            </w:pPr>
            <w:r>
              <w:rPr>
                <w:b/>
                <w:bCs/>
                <w:sz w:val="22"/>
                <w:szCs w:val="22"/>
              </w:rPr>
              <w:t>2024</w:t>
            </w:r>
            <w:r w:rsidR="009319B6">
              <w:rPr>
                <w:b/>
                <w:bCs/>
                <w:sz w:val="22"/>
                <w:szCs w:val="22"/>
              </w:rPr>
              <w:t>/2025</w:t>
            </w:r>
          </w:p>
        </w:tc>
        <w:tc>
          <w:tcPr>
            <w:tcW w:w="8107" w:type="dxa"/>
            <w:tcBorders>
              <w:top w:val="single" w:sz="12" w:space="0" w:color="93D07C"/>
              <w:left w:val="single" w:sz="12" w:space="0" w:color="93D07C"/>
              <w:bottom w:val="single" w:sz="12" w:space="0" w:color="93D07C"/>
              <w:right w:val="single" w:sz="12" w:space="0" w:color="93D07C"/>
            </w:tcBorders>
            <w:vAlign w:val="center"/>
          </w:tcPr>
          <w:p w14:paraId="7536452A" w14:textId="544B7584" w:rsidR="00754A36" w:rsidRDefault="00754A36" w:rsidP="00FC12BA">
            <w:pPr>
              <w:widowControl w:val="0"/>
              <w:spacing w:after="0" w:line="240" w:lineRule="auto"/>
            </w:pPr>
            <w:r>
              <w:t>Gestione del Polo Infanzia “L’Universo dei Bambini”</w:t>
            </w:r>
            <w:r w:rsidR="00AA1B66">
              <w:t xml:space="preserve"> completo di: </w:t>
            </w:r>
            <w:r>
              <w:t>Micronido “Oltre le stelle”</w:t>
            </w:r>
            <w:r w:rsidR="00AA1B66">
              <w:t xml:space="preserve">; </w:t>
            </w:r>
            <w:r>
              <w:t>Sezione Primavera “Il Pianeta dei Bambini”</w:t>
            </w:r>
            <w:r w:rsidR="00AA1B66">
              <w:t xml:space="preserve">; Sezione unica di </w:t>
            </w:r>
            <w:r>
              <w:t>Scuola dell’Infanzia</w:t>
            </w:r>
            <w:r w:rsidR="00AA1B66">
              <w:t xml:space="preserve">. </w:t>
            </w:r>
          </w:p>
        </w:tc>
      </w:tr>
    </w:tbl>
    <w:p w14:paraId="403E8BA2" w14:textId="77777777" w:rsidR="007B2057" w:rsidRDefault="007B2057"/>
    <w:p w14:paraId="3F5D995E" w14:textId="77777777" w:rsidR="004F1A7D" w:rsidRDefault="004F1A7D"/>
    <w:p w14:paraId="71867682" w14:textId="77777777" w:rsidR="004F1A7D" w:rsidRDefault="004F1A7D"/>
    <w:p w14:paraId="3A7FAA7B" w14:textId="77777777" w:rsidR="007B2057" w:rsidRDefault="007B2057"/>
    <w:p w14:paraId="4EBC0859" w14:textId="77777777" w:rsidR="007B2057" w:rsidRDefault="00985FDB">
      <w:pPr>
        <w:pStyle w:val="Titolo1"/>
      </w:pPr>
      <w:bookmarkStart w:id="16" w:name="_Toc78388219"/>
      <w:r>
        <w:t>2. POLITICA E GOVERNANCE</w:t>
      </w:r>
      <w:bookmarkEnd w:id="16"/>
    </w:p>
    <w:p w14:paraId="1E992C1B" w14:textId="450687A6" w:rsidR="007B2057" w:rsidRDefault="00985FDB">
      <w:r>
        <w:t xml:space="preserve">La Governance della Scuola dell’Infanzia Teresa Spinelli Cooperativa sociale a r.l. si realizza attraverso i due organi sociali dell’Assemblea dei soci e del Consiglio di Amministrazione. Non è previsto l’Organo di controllo, ai sensi dell’art.2477 del </w:t>
      </w:r>
      <w:r w:rsidR="009319B6">
        <w:t>C</w:t>
      </w:r>
      <w:r>
        <w:t>odice civile</w:t>
      </w:r>
    </w:p>
    <w:p w14:paraId="753DBF41" w14:textId="77777777" w:rsidR="007B2057" w:rsidRDefault="00985FDB">
      <w:pPr>
        <w:rPr>
          <w:b/>
          <w:bCs/>
          <w:u w:val="single"/>
        </w:rPr>
      </w:pPr>
      <w:r>
        <w:rPr>
          <w:b/>
          <w:bCs/>
          <w:u w:val="single"/>
        </w:rPr>
        <w:t>ASSEMBLEA DEI SOCI</w:t>
      </w:r>
    </w:p>
    <w:p w14:paraId="5CDF0A56" w14:textId="77777777" w:rsidR="007B2057" w:rsidRDefault="00985FDB">
      <w:pPr>
        <w:rPr>
          <w:bCs/>
        </w:rPr>
      </w:pPr>
      <w:r>
        <w:rPr>
          <w:bCs/>
        </w:rPr>
        <w:t>È l’Organo sovrano a cui spettano le decisioni più importanti, che sono assunte a maggioranza attraverso il voto.</w:t>
      </w:r>
    </w:p>
    <w:p w14:paraId="739C6A78" w14:textId="77777777" w:rsidR="007B2057" w:rsidRDefault="00985FDB">
      <w:pPr>
        <w:rPr>
          <w:sz w:val="19"/>
          <w:szCs w:val="19"/>
        </w:rPr>
      </w:pPr>
      <w:r>
        <w:rPr>
          <w:b/>
          <w:bCs/>
          <w:sz w:val="19"/>
          <w:szCs w:val="19"/>
        </w:rPr>
        <w:t xml:space="preserve">L’Assemblea ordinaria </w:t>
      </w:r>
      <w:r>
        <w:rPr>
          <w:sz w:val="19"/>
          <w:szCs w:val="19"/>
        </w:rPr>
        <w:t xml:space="preserve">ha luogo almeno una volta l’anno per l’approvazione del bilancio consuntivo e la relazione del Consiglio di Amministrazione. Può aver luogo anche a fine anno per l’approvazione del bilancio preventivo dell’esercizio successivo. </w:t>
      </w:r>
    </w:p>
    <w:p w14:paraId="52AD66A4" w14:textId="77777777" w:rsidR="007B2057" w:rsidRDefault="00985FDB">
      <w:pPr>
        <w:rPr>
          <w:sz w:val="19"/>
          <w:szCs w:val="19"/>
        </w:rPr>
      </w:pPr>
      <w:r>
        <w:rPr>
          <w:sz w:val="19"/>
          <w:szCs w:val="19"/>
        </w:rPr>
        <w:t xml:space="preserve">Ogni tre anni nomina i membri del Consiglio di Amministrazione determinandone i relativi compensi. </w:t>
      </w:r>
    </w:p>
    <w:p w14:paraId="614794E4" w14:textId="77777777" w:rsidR="007B2057" w:rsidRDefault="00985FDB">
      <w:pPr>
        <w:rPr>
          <w:sz w:val="19"/>
          <w:szCs w:val="19"/>
        </w:rPr>
      </w:pPr>
      <w:r>
        <w:rPr>
          <w:sz w:val="19"/>
          <w:szCs w:val="19"/>
        </w:rPr>
        <w:t>Inoltre: approva i regolamenti previsti dallo statuto; delibera sulle responsabilità degli amministratori; delibera, all’occorrenza, un piano di crisi aziendale e le relative misure di partecipazione dei soci, anche di tipo economico, per la soluzione della crisi; delibera su tutti gli altri oggetti attinenti alla gestione sociale previsti dallo statuto o sottoposti al suo esame dagli Amministratori; delibera sull’adesione a gruppi cooperativi paritetici.</w:t>
      </w:r>
    </w:p>
    <w:p w14:paraId="1227DD93" w14:textId="77777777" w:rsidR="007B2057" w:rsidRDefault="00985FDB">
      <w:pPr>
        <w:rPr>
          <w:sz w:val="19"/>
          <w:szCs w:val="19"/>
        </w:rPr>
      </w:pPr>
      <w:r>
        <w:rPr>
          <w:sz w:val="19"/>
          <w:szCs w:val="19"/>
        </w:rPr>
        <w:t xml:space="preserve">L’Assemblea si riunisce, inoltre, ogni qual volta il Consiglio di Amministrazione lo ritenga opportuno per la gestione sociale della Cooperativa. Può essere richiesta anche da almeno un quinto dei soci con l’indicazione degli argomenti all’ordine del giorno. In entrambi i casi l’Assemblea deve aver luogo entro trenta giorni dalla richiesta. </w:t>
      </w:r>
    </w:p>
    <w:p w14:paraId="1E6C15B7" w14:textId="77777777" w:rsidR="007B2057" w:rsidRDefault="00985FDB">
      <w:pPr>
        <w:rPr>
          <w:sz w:val="19"/>
          <w:szCs w:val="19"/>
        </w:rPr>
      </w:pPr>
      <w:r>
        <w:rPr>
          <w:sz w:val="19"/>
          <w:szCs w:val="19"/>
        </w:rPr>
        <w:t>L’</w:t>
      </w:r>
      <w:r>
        <w:rPr>
          <w:b/>
          <w:bCs/>
          <w:sz w:val="19"/>
          <w:szCs w:val="19"/>
        </w:rPr>
        <w:t xml:space="preserve">Assemblea straordinaria </w:t>
      </w:r>
      <w:r>
        <w:rPr>
          <w:sz w:val="19"/>
          <w:szCs w:val="19"/>
        </w:rPr>
        <w:t>si riunisce per deliberare sulle modificazioni dell’atto costitutivo e dello statuto, sulla proroga della durata e sullo scioglimento anticipato della Cooperativa, sulla nomina e sui poteri dei liquidatori.</w:t>
      </w:r>
    </w:p>
    <w:p w14:paraId="3389C1A2" w14:textId="77777777" w:rsidR="007B2057" w:rsidRDefault="00985FDB">
      <w:r>
        <w:rPr>
          <w:sz w:val="19"/>
          <w:szCs w:val="19"/>
        </w:rPr>
        <w:t>L'Assemblea è presieduta dal Presidente del Consiglio d’Amministrazione. Tutti i soci hanno diritto al voto.</w:t>
      </w:r>
    </w:p>
    <w:p w14:paraId="46D62783" w14:textId="77777777" w:rsidR="007B2057" w:rsidRDefault="00985FDB">
      <w:pPr>
        <w:rPr>
          <w:b/>
          <w:bCs/>
          <w:u w:val="single"/>
        </w:rPr>
      </w:pPr>
      <w:r>
        <w:rPr>
          <w:b/>
          <w:bCs/>
          <w:u w:val="single"/>
        </w:rPr>
        <w:t>CONSIGLIO D’AMMINISTRAZIONE</w:t>
      </w:r>
    </w:p>
    <w:p w14:paraId="20B6A741" w14:textId="3F536534" w:rsidR="007B2057" w:rsidRDefault="00985FDB">
      <w:r w:rsidRPr="00584A02">
        <w:t>Il Consiglio di Amministrazione della Cooperativa, composto da sole donne, è in carica dal 2</w:t>
      </w:r>
      <w:r w:rsidR="00584A02" w:rsidRPr="00584A02">
        <w:t>4</w:t>
      </w:r>
      <w:r w:rsidRPr="00584A02">
        <w:t>/0</w:t>
      </w:r>
      <w:r w:rsidR="00584A02" w:rsidRPr="00584A02">
        <w:t>4</w:t>
      </w:r>
      <w:r w:rsidRPr="00584A02">
        <w:t>/202</w:t>
      </w:r>
      <w:r w:rsidR="00584A02" w:rsidRPr="00584A02">
        <w:t>4</w:t>
      </w:r>
      <w:r w:rsidRPr="00584A02">
        <w:t xml:space="preserve"> ed è al suo </w:t>
      </w:r>
      <w:r w:rsidR="00584A02" w:rsidRPr="00584A02">
        <w:t>pr</w:t>
      </w:r>
      <w:r w:rsidR="00584A02">
        <w:t>i</w:t>
      </w:r>
      <w:r w:rsidR="00584A02" w:rsidRPr="00584A02">
        <w:t>mo</w:t>
      </w:r>
      <w:r w:rsidR="00BE0632" w:rsidRPr="00584A02">
        <w:t xml:space="preserve"> </w:t>
      </w:r>
      <w:r w:rsidRPr="00584A02">
        <w:t>mandato. La durata del mandato è di 3 anni. Nello statuto non vi è un numero limite di mandati.</w:t>
      </w:r>
      <w:r>
        <w:t xml:space="preserve"> </w:t>
      </w:r>
    </w:p>
    <w:tbl>
      <w:tblPr>
        <w:tblW w:w="9493" w:type="dxa"/>
        <w:tblLayout w:type="fixed"/>
        <w:tblLook w:val="04A0" w:firstRow="1" w:lastRow="0" w:firstColumn="1" w:lastColumn="0" w:noHBand="0" w:noVBand="1"/>
      </w:tblPr>
      <w:tblGrid>
        <w:gridCol w:w="2263"/>
        <w:gridCol w:w="2127"/>
        <w:gridCol w:w="2268"/>
        <w:gridCol w:w="2835"/>
      </w:tblGrid>
      <w:tr w:rsidR="00672E7C" w14:paraId="1C3354BB" w14:textId="77777777" w:rsidTr="00672E7C">
        <w:trPr>
          <w:trHeight w:val="589"/>
        </w:trPr>
        <w:tc>
          <w:tcPr>
            <w:tcW w:w="2263" w:type="dxa"/>
            <w:tcBorders>
              <w:top w:val="single" w:sz="4" w:space="0" w:color="549E39"/>
              <w:left w:val="single" w:sz="4" w:space="0" w:color="549E39"/>
              <w:bottom w:val="single" w:sz="4" w:space="0" w:color="549E39"/>
              <w:right w:val="single" w:sz="4" w:space="0" w:color="549E39"/>
            </w:tcBorders>
            <w:shd w:val="clear" w:color="auto" w:fill="F2F5D7" w:themeFill="accent3" w:themeFillTint="33"/>
            <w:vAlign w:val="center"/>
          </w:tcPr>
          <w:p w14:paraId="1A3B3A36" w14:textId="77777777" w:rsidR="00672E7C" w:rsidRDefault="00672E7C">
            <w:pPr>
              <w:widowControl w:val="0"/>
              <w:spacing w:after="0" w:line="240" w:lineRule="auto"/>
              <w:jc w:val="center"/>
              <w:rPr>
                <w:b/>
                <w:bCs/>
                <w:sz w:val="28"/>
                <w:szCs w:val="28"/>
              </w:rPr>
            </w:pPr>
            <w:r>
              <w:rPr>
                <w:b/>
                <w:bCs/>
                <w:sz w:val="28"/>
                <w:szCs w:val="28"/>
              </w:rPr>
              <w:t>3</w:t>
            </w:r>
          </w:p>
        </w:tc>
        <w:tc>
          <w:tcPr>
            <w:tcW w:w="2127" w:type="dxa"/>
            <w:tcBorders>
              <w:top w:val="single" w:sz="4" w:space="0" w:color="549E39"/>
              <w:left w:val="single" w:sz="4" w:space="0" w:color="549E39"/>
              <w:bottom w:val="single" w:sz="4" w:space="0" w:color="549E39"/>
              <w:right w:val="single" w:sz="4" w:space="0" w:color="549E39"/>
            </w:tcBorders>
            <w:shd w:val="clear" w:color="auto" w:fill="93D07C" w:themeFill="accent1" w:themeFillTint="99"/>
            <w:vAlign w:val="center"/>
          </w:tcPr>
          <w:p w14:paraId="6D34FC09" w14:textId="77777777" w:rsidR="00672E7C" w:rsidRDefault="00672E7C">
            <w:pPr>
              <w:widowControl w:val="0"/>
              <w:spacing w:after="0" w:line="240" w:lineRule="auto"/>
              <w:jc w:val="center"/>
              <w:rPr>
                <w:b/>
                <w:bCs/>
                <w:sz w:val="28"/>
                <w:szCs w:val="28"/>
              </w:rPr>
            </w:pPr>
            <w:r>
              <w:rPr>
                <w:b/>
                <w:bCs/>
                <w:sz w:val="28"/>
                <w:szCs w:val="28"/>
              </w:rPr>
              <w:t>1</w:t>
            </w:r>
          </w:p>
        </w:tc>
        <w:tc>
          <w:tcPr>
            <w:tcW w:w="2268" w:type="dxa"/>
            <w:tcBorders>
              <w:top w:val="single" w:sz="4" w:space="0" w:color="549E39"/>
              <w:left w:val="single" w:sz="4" w:space="0" w:color="549E39"/>
              <w:bottom w:val="single" w:sz="4" w:space="0" w:color="549E39"/>
              <w:right w:val="single" w:sz="4" w:space="0" w:color="549E39"/>
            </w:tcBorders>
            <w:shd w:val="clear" w:color="auto" w:fill="8AB833" w:themeFill="accent2"/>
          </w:tcPr>
          <w:p w14:paraId="24B5DDFB" w14:textId="4354D414" w:rsidR="00672E7C" w:rsidRDefault="00672E7C">
            <w:pPr>
              <w:widowControl w:val="0"/>
              <w:spacing w:after="0" w:line="240" w:lineRule="auto"/>
              <w:jc w:val="center"/>
              <w:rPr>
                <w:b/>
                <w:bCs/>
                <w:sz w:val="28"/>
                <w:szCs w:val="28"/>
              </w:rPr>
            </w:pPr>
            <w:r>
              <w:rPr>
                <w:b/>
                <w:bCs/>
                <w:sz w:val="28"/>
                <w:szCs w:val="28"/>
              </w:rPr>
              <w:t xml:space="preserve">2 </w:t>
            </w:r>
          </w:p>
        </w:tc>
        <w:tc>
          <w:tcPr>
            <w:tcW w:w="2835" w:type="dxa"/>
            <w:tcBorders>
              <w:top w:val="single" w:sz="4" w:space="0" w:color="549E39"/>
              <w:left w:val="single" w:sz="4" w:space="0" w:color="549E39"/>
              <w:bottom w:val="single" w:sz="4" w:space="0" w:color="549E39"/>
              <w:right w:val="single" w:sz="4" w:space="0" w:color="549E39"/>
            </w:tcBorders>
            <w:shd w:val="clear" w:color="auto" w:fill="3FAF46"/>
          </w:tcPr>
          <w:p w14:paraId="71D890AE" w14:textId="77777777" w:rsidR="00672E7C" w:rsidRDefault="00672E7C">
            <w:pPr>
              <w:widowControl w:val="0"/>
              <w:spacing w:after="0" w:line="240" w:lineRule="auto"/>
              <w:jc w:val="center"/>
              <w:rPr>
                <w:b/>
                <w:bCs/>
                <w:sz w:val="28"/>
                <w:szCs w:val="28"/>
              </w:rPr>
            </w:pPr>
            <w:r>
              <w:rPr>
                <w:b/>
                <w:bCs/>
                <w:sz w:val="28"/>
                <w:szCs w:val="28"/>
              </w:rPr>
              <w:t>3</w:t>
            </w:r>
          </w:p>
        </w:tc>
      </w:tr>
      <w:tr w:rsidR="00672E7C" w14:paraId="5ECBA2A2" w14:textId="77777777" w:rsidTr="00672E7C">
        <w:trPr>
          <w:trHeight w:val="589"/>
        </w:trPr>
        <w:tc>
          <w:tcPr>
            <w:tcW w:w="2263" w:type="dxa"/>
            <w:tcBorders>
              <w:top w:val="single" w:sz="4" w:space="0" w:color="549E39"/>
              <w:left w:val="single" w:sz="4" w:space="0" w:color="549E39"/>
              <w:bottom w:val="single" w:sz="4" w:space="0" w:color="549E39"/>
              <w:right w:val="single" w:sz="4" w:space="0" w:color="549E39"/>
            </w:tcBorders>
            <w:shd w:val="clear" w:color="auto" w:fill="F2F5D7" w:themeFill="accent3" w:themeFillTint="33"/>
            <w:vAlign w:val="center"/>
          </w:tcPr>
          <w:p w14:paraId="78464499" w14:textId="77777777" w:rsidR="00672E7C" w:rsidRDefault="00672E7C">
            <w:pPr>
              <w:widowControl w:val="0"/>
              <w:spacing w:after="0" w:line="240" w:lineRule="auto"/>
              <w:jc w:val="center"/>
            </w:pPr>
            <w:r>
              <w:t>DONNE</w:t>
            </w:r>
          </w:p>
        </w:tc>
        <w:tc>
          <w:tcPr>
            <w:tcW w:w="2127" w:type="dxa"/>
            <w:tcBorders>
              <w:top w:val="single" w:sz="4" w:space="0" w:color="549E39"/>
              <w:left w:val="single" w:sz="4" w:space="0" w:color="549E39"/>
              <w:bottom w:val="single" w:sz="4" w:space="0" w:color="549E39"/>
              <w:right w:val="single" w:sz="4" w:space="0" w:color="549E39"/>
            </w:tcBorders>
            <w:shd w:val="clear" w:color="auto" w:fill="93D07C" w:themeFill="accent1" w:themeFillTint="99"/>
            <w:vAlign w:val="center"/>
          </w:tcPr>
          <w:p w14:paraId="3AC2AA67" w14:textId="77777777" w:rsidR="00672E7C" w:rsidRDefault="00672E7C">
            <w:pPr>
              <w:widowControl w:val="0"/>
              <w:spacing w:after="0" w:line="240" w:lineRule="auto"/>
              <w:jc w:val="center"/>
            </w:pPr>
            <w:r>
              <w:t>&gt;50 ANNI</w:t>
            </w:r>
          </w:p>
        </w:tc>
        <w:tc>
          <w:tcPr>
            <w:tcW w:w="2268" w:type="dxa"/>
            <w:tcBorders>
              <w:top w:val="single" w:sz="4" w:space="0" w:color="549E39"/>
              <w:left w:val="single" w:sz="4" w:space="0" w:color="549E39"/>
              <w:bottom w:val="single" w:sz="4" w:space="0" w:color="549E39"/>
              <w:right w:val="single" w:sz="4" w:space="0" w:color="549E39"/>
            </w:tcBorders>
            <w:shd w:val="clear" w:color="auto" w:fill="8AB833" w:themeFill="accent2"/>
          </w:tcPr>
          <w:p w14:paraId="590FFEF8" w14:textId="77777777" w:rsidR="00672E7C" w:rsidRDefault="00672E7C">
            <w:pPr>
              <w:widowControl w:val="0"/>
              <w:spacing w:after="0" w:line="240" w:lineRule="auto"/>
              <w:jc w:val="center"/>
            </w:pPr>
            <w:r>
              <w:t>&gt;40 e &lt; 50</w:t>
            </w:r>
          </w:p>
        </w:tc>
        <w:tc>
          <w:tcPr>
            <w:tcW w:w="2835" w:type="dxa"/>
            <w:tcBorders>
              <w:top w:val="single" w:sz="4" w:space="0" w:color="549E39"/>
              <w:left w:val="single" w:sz="4" w:space="0" w:color="549E39"/>
              <w:bottom w:val="single" w:sz="4" w:space="0" w:color="549E39"/>
              <w:right w:val="single" w:sz="4" w:space="0" w:color="549E39"/>
            </w:tcBorders>
            <w:shd w:val="clear" w:color="auto" w:fill="3FAF46"/>
          </w:tcPr>
          <w:p w14:paraId="26DF47A1" w14:textId="77777777" w:rsidR="00672E7C" w:rsidRDefault="00672E7C">
            <w:pPr>
              <w:widowControl w:val="0"/>
              <w:spacing w:after="0" w:line="240" w:lineRule="auto"/>
              <w:jc w:val="center"/>
            </w:pPr>
            <w:r>
              <w:t>Nazionalità italiana</w:t>
            </w:r>
          </w:p>
        </w:tc>
      </w:tr>
    </w:tbl>
    <w:p w14:paraId="452B1511" w14:textId="77777777" w:rsidR="00FC12BA" w:rsidRDefault="00FC12BA">
      <w:pPr>
        <w:rPr>
          <w:sz w:val="19"/>
          <w:szCs w:val="19"/>
        </w:rPr>
      </w:pPr>
    </w:p>
    <w:p w14:paraId="20D3FC74" w14:textId="77777777" w:rsidR="007B2057" w:rsidRDefault="00985FDB">
      <w:pPr>
        <w:rPr>
          <w:sz w:val="19"/>
          <w:szCs w:val="19"/>
        </w:rPr>
      </w:pPr>
      <w:r>
        <w:rPr>
          <w:sz w:val="19"/>
          <w:szCs w:val="19"/>
        </w:rPr>
        <w:t xml:space="preserve">Spetta, al Consiglio d’Amministrazione: a) eleggere il Presidente e il Vice Presidente; b) curare l'esecuzione delle deliberazioni dell'Assemblea; c) redigere i bilanci consuntivi e la relazione al bilancio consuntivo fornendo </w:t>
      </w:r>
      <w:r>
        <w:rPr>
          <w:sz w:val="19"/>
          <w:szCs w:val="19"/>
        </w:rPr>
        <w:lastRenderedPageBreak/>
        <w:t xml:space="preserve">indicazioni sui criteri seguiti per il conseguimento degli scopi statutari in conformità con il carattere cooperativo della società; d) redigere, eventualmente, i bilanci preventivi; e) redigere i regolamenti interni previsti dallo Statuto; f) assumere, promuovere e licenziare il personale della Società, fissandone le mansioni e le retribuzioni; g) deliberare circa l’ammissione, il recesso, la decadenza e l’esclusione dei soci; h) compiere tutti gli atti e le operazioni di ordinaria e straordinaria amministrazione fatta eccezione di quelli che, per disposizioni di legge e dello statuto siano riservati all’Assemblea. I) stipulare tutti gli atti e contratti di ogni genere inerenti all'attività sociale.  </w:t>
      </w:r>
    </w:p>
    <w:p w14:paraId="7F88A85B" w14:textId="1398C6FD" w:rsidR="007B2057" w:rsidRDefault="00985FDB">
      <w:r>
        <w:t>Rita Paris è la Presidente e rappresentante legale in carica dal 28/10/2021</w:t>
      </w:r>
    </w:p>
    <w:p w14:paraId="38AFB06F" w14:textId="77777777" w:rsidR="007B2057" w:rsidRDefault="00985FDB">
      <w:pPr>
        <w:pStyle w:val="Titolo2"/>
      </w:pPr>
      <w:bookmarkStart w:id="17" w:name="_Toc78388220"/>
      <w:r>
        <w:rPr>
          <w:caps w:val="0"/>
        </w:rPr>
        <w:t>2.1 ORGANIGRAMMA</w:t>
      </w:r>
      <w:bookmarkEnd w:id="17"/>
      <w:r>
        <w:rPr>
          <w:caps w:val="0"/>
        </w:rPr>
        <w:t xml:space="preserve"> </w:t>
      </w:r>
    </w:p>
    <w:p w14:paraId="47105217" w14:textId="020FD1AF" w:rsidR="007B2057" w:rsidRDefault="007B2057">
      <w:pPr>
        <w:rPr>
          <w:noProof/>
        </w:rPr>
      </w:pPr>
    </w:p>
    <w:p w14:paraId="33EBC512" w14:textId="7B687CBF" w:rsidR="00D941C0" w:rsidRDefault="00D941C0">
      <w:pPr>
        <w:rPr>
          <w:noProof/>
        </w:rPr>
      </w:pPr>
      <w:r>
        <w:rPr>
          <w:noProof/>
        </w:rPr>
        <mc:AlternateContent>
          <mc:Choice Requires="wps">
            <w:drawing>
              <wp:anchor distT="0" distB="0" distL="114300" distR="114300" simplePos="0" relativeHeight="251659264" behindDoc="0" locked="0" layoutInCell="1" allowOverlap="1" wp14:anchorId="39902D48" wp14:editId="7572DAE5">
                <wp:simplePos x="0" y="0"/>
                <wp:positionH relativeFrom="column">
                  <wp:posOffset>946785</wp:posOffset>
                </wp:positionH>
                <wp:positionV relativeFrom="paragraph">
                  <wp:posOffset>141605</wp:posOffset>
                </wp:positionV>
                <wp:extent cx="3914775" cy="752475"/>
                <wp:effectExtent l="0" t="0" r="28575" b="28575"/>
                <wp:wrapNone/>
                <wp:docPr id="3" name="Ovale 3"/>
                <wp:cNvGraphicFramePr/>
                <a:graphic xmlns:a="http://schemas.openxmlformats.org/drawingml/2006/main">
                  <a:graphicData uri="http://schemas.microsoft.com/office/word/2010/wordprocessingShape">
                    <wps:wsp>
                      <wps:cNvSpPr/>
                      <wps:spPr>
                        <a:xfrm>
                          <a:off x="0" y="0"/>
                          <a:ext cx="3914775" cy="7524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0A2235" w14:textId="69E69978" w:rsidR="00D941C0" w:rsidRPr="00D941C0" w:rsidRDefault="00D941C0" w:rsidP="00D941C0">
                            <w:pPr>
                              <w:jc w:val="center"/>
                              <w:rPr>
                                <w:rFonts w:ascii="Calibri" w:hAnsi="Calibri" w:cs="Calibri"/>
                                <w:sz w:val="32"/>
                                <w:szCs w:val="32"/>
                              </w:rPr>
                            </w:pPr>
                            <w:r w:rsidRPr="00D941C0">
                              <w:rPr>
                                <w:rFonts w:ascii="Calibri" w:hAnsi="Calibri" w:cs="Calibri"/>
                                <w:sz w:val="32"/>
                                <w:szCs w:val="32"/>
                              </w:rPr>
                              <w:t>Assemblea dei soci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902D48" id="Ovale 3" o:spid="_x0000_s1027" style="position:absolute;margin-left:74.55pt;margin-top:11.15pt;width:308.25pt;height:5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" fillcolor="#549e39 [3204]" strokecolor="#294e1c [1604]" strokeweight="1pt">
                <v:textbox>
                  <w:txbxContent>
                    <w:p w14:paraId="000A2235" w14:textId="69E69978" w:rsidR="00D941C0" w:rsidRPr="00D941C0" w:rsidRDefault="00D941C0" w:rsidP="00D941C0">
                      <w:pPr>
                        <w:jc w:val="center"/>
                        <w:rPr>
                          <w:rFonts w:ascii="Calibri" w:hAnsi="Calibri" w:cs="Calibri"/>
                          <w:sz w:val="32"/>
                          <w:szCs w:val="32"/>
                        </w:rPr>
                      </w:pPr>
                      <w:r w:rsidRPr="00D941C0">
                        <w:rPr>
                          <w:rFonts w:ascii="Calibri" w:hAnsi="Calibri" w:cs="Calibri"/>
                          <w:sz w:val="32"/>
                          <w:szCs w:val="32"/>
                        </w:rPr>
                        <w:t>Assemblea dei soci</w:t>
                      </w:r>
                    </w:p>
                  </w:txbxContent>
                </v:textbox>
              </v:oval>
            </w:pict>
          </mc:Fallback>
        </mc:AlternateContent>
      </w:r>
    </w:p>
    <w:p w14:paraId="6741FB6C" w14:textId="41191C89" w:rsidR="00D941C0" w:rsidRDefault="00D941C0" w:rsidP="00D941C0">
      <w:pPr>
        <w:jc w:val="center"/>
      </w:pPr>
    </w:p>
    <w:p w14:paraId="22FC8A50" w14:textId="77777777" w:rsidR="00D941C0" w:rsidRDefault="00D941C0"/>
    <w:p w14:paraId="7E18E1A7" w14:textId="6A921469" w:rsidR="00D941C0" w:rsidRDefault="00D941C0">
      <w:r>
        <w:rPr>
          <w:noProof/>
        </w:rPr>
        <mc:AlternateContent>
          <mc:Choice Requires="wps">
            <w:drawing>
              <wp:anchor distT="0" distB="0" distL="114300" distR="114300" simplePos="0" relativeHeight="251660288" behindDoc="0" locked="0" layoutInCell="1" allowOverlap="1" wp14:anchorId="08E5C542" wp14:editId="683FFD70">
                <wp:simplePos x="0" y="0"/>
                <wp:positionH relativeFrom="column">
                  <wp:posOffset>1908810</wp:posOffset>
                </wp:positionH>
                <wp:positionV relativeFrom="paragraph">
                  <wp:posOffset>271145</wp:posOffset>
                </wp:positionV>
                <wp:extent cx="2219325" cy="514350"/>
                <wp:effectExtent l="0" t="0" r="28575" b="19050"/>
                <wp:wrapNone/>
                <wp:docPr id="19" name="Rettangolo 19"/>
                <wp:cNvGraphicFramePr/>
                <a:graphic xmlns:a="http://schemas.openxmlformats.org/drawingml/2006/main">
                  <a:graphicData uri="http://schemas.microsoft.com/office/word/2010/wordprocessingShape">
                    <wps:wsp>
                      <wps:cNvSpPr/>
                      <wps:spPr>
                        <a:xfrm>
                          <a:off x="0" y="0"/>
                          <a:ext cx="2219325" cy="514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33034E" w14:textId="2457C1CD" w:rsidR="00D941C0" w:rsidRPr="00D941C0" w:rsidRDefault="00D941C0" w:rsidP="00D941C0">
                            <w:pPr>
                              <w:jc w:val="center"/>
                              <w:rPr>
                                <w:sz w:val="24"/>
                                <w:szCs w:val="24"/>
                              </w:rPr>
                            </w:pPr>
                            <w:r w:rsidRPr="00D941C0">
                              <w:rPr>
                                <w:sz w:val="24"/>
                                <w:szCs w:val="24"/>
                              </w:rPr>
                              <w:t>Consiglio di Amministrazione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5C542" id="Rettangolo 19" o:spid="_x0000_s1028" style="position:absolute;margin-left:150.3pt;margin-top:21.35pt;width:174.7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" fillcolor="#549e39 [3204]" strokecolor="#294e1c [1604]" strokeweight="1pt">
                <v:textbox>
                  <w:txbxContent>
                    <w:p w14:paraId="5C33034E" w14:textId="2457C1CD" w:rsidR="00D941C0" w:rsidRPr="00D941C0" w:rsidRDefault="00D941C0" w:rsidP="00D941C0">
                      <w:pPr>
                        <w:jc w:val="center"/>
                        <w:rPr>
                          <w:sz w:val="24"/>
                          <w:szCs w:val="24"/>
                        </w:rPr>
                      </w:pPr>
                      <w:r w:rsidRPr="00D941C0">
                        <w:rPr>
                          <w:sz w:val="24"/>
                          <w:szCs w:val="24"/>
                        </w:rPr>
                        <w:t>Consiglio di Amministrazione</w:t>
                      </w:r>
                    </w:p>
                  </w:txbxContent>
                </v:textbox>
              </v:rect>
            </w:pict>
          </mc:Fallback>
        </mc:AlternateContent>
      </w:r>
    </w:p>
    <w:p w14:paraId="03D2C6D1" w14:textId="073DD7F2" w:rsidR="00D941C0" w:rsidRDefault="00D941C0" w:rsidP="00D941C0">
      <w:pPr>
        <w:jc w:val="center"/>
      </w:pPr>
    </w:p>
    <w:p w14:paraId="5CCCE511" w14:textId="77777777" w:rsidR="00D941C0" w:rsidRDefault="00D941C0"/>
    <w:p w14:paraId="3A9CADDE" w14:textId="44B1FFAC" w:rsidR="00D941C0" w:rsidRDefault="00D941C0"/>
    <w:p w14:paraId="7BAA4D23" w14:textId="3E66FA18" w:rsidR="00D941C0" w:rsidRDefault="00885A7A">
      <w:r>
        <w:rPr>
          <w:noProof/>
        </w:rPr>
        <mc:AlternateContent>
          <mc:Choice Requires="wps">
            <w:drawing>
              <wp:anchor distT="0" distB="0" distL="114300" distR="114300" simplePos="0" relativeHeight="251666432" behindDoc="0" locked="0" layoutInCell="1" allowOverlap="1" wp14:anchorId="57DEE7D0" wp14:editId="5F07E22E">
                <wp:simplePos x="0" y="0"/>
                <wp:positionH relativeFrom="column">
                  <wp:posOffset>2257196</wp:posOffset>
                </wp:positionH>
                <wp:positionV relativeFrom="paragraph">
                  <wp:posOffset>142164</wp:posOffset>
                </wp:positionV>
                <wp:extent cx="1477671" cy="914400"/>
                <wp:effectExtent l="0" t="0" r="27305" b="19050"/>
                <wp:wrapNone/>
                <wp:docPr id="524218556" name="Rettangolo 524218556"/>
                <wp:cNvGraphicFramePr/>
                <a:graphic xmlns:a="http://schemas.openxmlformats.org/drawingml/2006/main">
                  <a:graphicData uri="http://schemas.microsoft.com/office/word/2010/wordprocessingShape">
                    <wps:wsp>
                      <wps:cNvSpPr/>
                      <wps:spPr>
                        <a:xfrm>
                          <a:off x="0" y="0"/>
                          <a:ext cx="1477671" cy="914400"/>
                        </a:xfrm>
                        <a:prstGeom prst="rect">
                          <a:avLst/>
                        </a:prstGeom>
                        <a:solidFill>
                          <a:srgbClr val="549E39"/>
                        </a:solidFill>
                        <a:ln w="12700" cap="flat" cmpd="sng" algn="ctr">
                          <a:solidFill>
                            <a:srgbClr val="549E39">
                              <a:shade val="50000"/>
                            </a:srgbClr>
                          </a:solidFill>
                          <a:prstDash val="solid"/>
                        </a:ln>
                        <a:effectLst/>
                      </wps:spPr>
                      <wps:txbx>
                        <w:txbxContent>
                          <w:p w14:paraId="0AEE2AE3" w14:textId="698109FD" w:rsidR="009C7656" w:rsidRPr="009C7656" w:rsidRDefault="009C7656" w:rsidP="009C7656">
                            <w:pPr>
                              <w:jc w:val="center"/>
                              <w:rPr>
                                <w:color w:val="FFFFFF" w:themeColor="background1"/>
                              </w:rPr>
                            </w:pPr>
                            <w:r>
                              <w:rPr>
                                <w:color w:val="FFFFFF" w:themeColor="background1"/>
                              </w:rPr>
                              <w:t>Sezione Primavera</w:t>
                            </w:r>
                          </w:p>
                          <w:p w14:paraId="6DEFF751" w14:textId="47F116DA" w:rsidR="009C7656" w:rsidRPr="009C7656" w:rsidRDefault="00E8168E" w:rsidP="009C7656">
                            <w:pPr>
                              <w:pStyle w:val="Paragrafoelenco"/>
                              <w:numPr>
                                <w:ilvl w:val="0"/>
                                <w:numId w:val="9"/>
                              </w:numPr>
                              <w:rPr>
                                <w:color w:val="FFFFFF" w:themeColor="background1"/>
                              </w:rPr>
                            </w:pPr>
                            <w:r>
                              <w:rPr>
                                <w:color w:val="FFFFFF" w:themeColor="background1"/>
                              </w:rPr>
                              <w:t>2</w:t>
                            </w:r>
                            <w:r w:rsidR="009C7656" w:rsidRPr="009C7656">
                              <w:rPr>
                                <w:color w:val="FFFFFF" w:themeColor="background1"/>
                              </w:rPr>
                              <w:t xml:space="preserve"> Educatric</w:t>
                            </w:r>
                            <w:r>
                              <w:rPr>
                                <w:color w:val="FFFFFF" w:themeColor="background1"/>
                              </w:rPr>
                              <w:t>i</w:t>
                            </w:r>
                          </w:p>
                          <w:p w14:paraId="60564999" w14:textId="7D3350D6" w:rsidR="009C7656" w:rsidRDefault="009C7656" w:rsidP="009C7656">
                            <w:pPr>
                              <w:ind w:left="36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DEE7D0" id="Rettangolo 524218556" o:spid="_x0000_s1029" style="position:absolute;margin-left:177.75pt;margin-top:11.2pt;width:116.3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" fillcolor="#549e39" strokecolor="#3b7327" strokeweight="1pt">
                <v:textbox>
                  <w:txbxContent>
                    <w:p w14:paraId="0AEE2AE3" w14:textId="698109FD" w:rsidR="009C7656" w:rsidRPr="009C7656" w:rsidRDefault="009C7656" w:rsidP="009C7656">
                      <w:pPr>
                        <w:jc w:val="center"/>
                        <w:rPr>
                          <w:color w:val="FFFFFF" w:themeColor="background1"/>
                        </w:rPr>
                      </w:pPr>
                      <w:r>
                        <w:rPr>
                          <w:color w:val="FFFFFF" w:themeColor="background1"/>
                        </w:rPr>
                        <w:t>Sezione Primavera</w:t>
                      </w:r>
                    </w:p>
                    <w:p w14:paraId="6DEFF751" w14:textId="47F116DA" w:rsidR="009C7656" w:rsidRPr="009C7656" w:rsidRDefault="00E8168E" w:rsidP="009C7656">
                      <w:pPr>
                        <w:pStyle w:val="Paragrafoelenco"/>
                        <w:numPr>
                          <w:ilvl w:val="0"/>
                          <w:numId w:val="9"/>
                        </w:numPr>
                        <w:rPr>
                          <w:color w:val="FFFFFF" w:themeColor="background1"/>
                        </w:rPr>
                      </w:pPr>
                      <w:r>
                        <w:rPr>
                          <w:color w:val="FFFFFF" w:themeColor="background1"/>
                        </w:rPr>
                        <w:t>2</w:t>
                      </w:r>
                      <w:r w:rsidR="009C7656" w:rsidRPr="009C7656">
                        <w:rPr>
                          <w:color w:val="FFFFFF" w:themeColor="background1"/>
                        </w:rPr>
                        <w:t xml:space="preserve"> Educatric</w:t>
                      </w:r>
                      <w:r>
                        <w:rPr>
                          <w:color w:val="FFFFFF" w:themeColor="background1"/>
                        </w:rPr>
                        <w:t>i</w:t>
                      </w:r>
                    </w:p>
                    <w:p w14:paraId="60564999" w14:textId="7D3350D6" w:rsidR="009C7656" w:rsidRDefault="009C7656" w:rsidP="009C7656">
                      <w:pPr>
                        <w:ind w:left="360"/>
                        <w:jc w:val="center"/>
                      </w:pP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494E0D56" wp14:editId="6E1878E8">
                <wp:simplePos x="0" y="0"/>
                <wp:positionH relativeFrom="column">
                  <wp:posOffset>4502962</wp:posOffset>
                </wp:positionH>
                <wp:positionV relativeFrom="paragraph">
                  <wp:posOffset>142164</wp:posOffset>
                </wp:positionV>
                <wp:extent cx="1589075" cy="914400"/>
                <wp:effectExtent l="0" t="0" r="11430" b="19050"/>
                <wp:wrapNone/>
                <wp:docPr id="21" name="Rettangolo 21"/>
                <wp:cNvGraphicFramePr/>
                <a:graphic xmlns:a="http://schemas.openxmlformats.org/drawingml/2006/main">
                  <a:graphicData uri="http://schemas.microsoft.com/office/word/2010/wordprocessingShape">
                    <wps:wsp>
                      <wps:cNvSpPr/>
                      <wps:spPr>
                        <a:xfrm>
                          <a:off x="0" y="0"/>
                          <a:ext cx="158907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4738E8" w14:textId="4300AB69" w:rsidR="00D941C0" w:rsidRDefault="00D941C0" w:rsidP="00D941C0">
                            <w:pPr>
                              <w:jc w:val="center"/>
                            </w:pPr>
                            <w:bookmarkStart w:id="18" w:name="_Hlk196748208"/>
                            <w:bookmarkStart w:id="19" w:name="_Hlk196748209"/>
                            <w:r>
                              <w:t>Micronido</w:t>
                            </w:r>
                          </w:p>
                          <w:p w14:paraId="0BBCB48A" w14:textId="1E232689" w:rsidR="00D941C0" w:rsidRDefault="002C1CF8" w:rsidP="001B7DA8">
                            <w:pPr>
                              <w:pStyle w:val="Paragrafoelenco"/>
                              <w:numPr>
                                <w:ilvl w:val="0"/>
                                <w:numId w:val="9"/>
                              </w:numPr>
                            </w:pPr>
                            <w:r>
                              <w:t>3</w:t>
                            </w:r>
                            <w:r w:rsidR="00D941C0">
                              <w:t xml:space="preserve"> Educatrici</w:t>
                            </w:r>
                            <w:bookmarkEnd w:id="18"/>
                            <w:bookmarkEnd w:id="1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4E0D56" id="Rettangolo 21" o:spid="_x0000_s1030" style="position:absolute;margin-left:354.55pt;margin-top:11.2pt;width:125.1pt;height:1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" fillcolor="#549e39 [3204]" strokecolor="#294e1c [1604]" strokeweight="1pt">
                <v:textbox>
                  <w:txbxContent>
                    <w:p w14:paraId="2B4738E8" w14:textId="4300AB69" w:rsidR="00D941C0" w:rsidRDefault="00D941C0" w:rsidP="00D941C0">
                      <w:pPr>
                        <w:jc w:val="center"/>
                      </w:pPr>
                      <w:bookmarkStart w:id="20" w:name="_Hlk196748208"/>
                      <w:bookmarkStart w:id="21" w:name="_Hlk196748209"/>
                      <w:r>
                        <w:t>Micronido</w:t>
                      </w:r>
                    </w:p>
                    <w:p w14:paraId="0BBCB48A" w14:textId="1E232689" w:rsidR="00D941C0" w:rsidRDefault="002C1CF8" w:rsidP="001B7DA8">
                      <w:pPr>
                        <w:pStyle w:val="Paragrafoelenco"/>
                        <w:numPr>
                          <w:ilvl w:val="0"/>
                          <w:numId w:val="9"/>
                        </w:numPr>
                      </w:pPr>
                      <w:r>
                        <w:t>3</w:t>
                      </w:r>
                      <w:r w:rsidR="00D941C0">
                        <w:t xml:space="preserve"> Educatrici</w:t>
                      </w:r>
                      <w:bookmarkEnd w:id="20"/>
                      <w:bookmarkEnd w:id="21"/>
                    </w:p>
                  </w:txbxContent>
                </v:textbox>
              </v:rect>
            </w:pict>
          </mc:Fallback>
        </mc:AlternateContent>
      </w:r>
      <w:r w:rsidR="009C7656">
        <w:rPr>
          <w:noProof/>
        </w:rPr>
        <mc:AlternateContent>
          <mc:Choice Requires="wps">
            <w:drawing>
              <wp:anchor distT="0" distB="0" distL="114300" distR="114300" simplePos="0" relativeHeight="251661312" behindDoc="0" locked="0" layoutInCell="1" allowOverlap="1" wp14:anchorId="44667B4B" wp14:editId="379C6821">
                <wp:simplePos x="0" y="0"/>
                <wp:positionH relativeFrom="column">
                  <wp:posOffset>26061</wp:posOffset>
                </wp:positionH>
                <wp:positionV relativeFrom="paragraph">
                  <wp:posOffset>142164</wp:posOffset>
                </wp:positionV>
                <wp:extent cx="1580084" cy="914400"/>
                <wp:effectExtent l="0" t="0" r="20320" b="19050"/>
                <wp:wrapNone/>
                <wp:docPr id="20" name="Rettangolo 20"/>
                <wp:cNvGraphicFramePr/>
                <a:graphic xmlns:a="http://schemas.openxmlformats.org/drawingml/2006/main">
                  <a:graphicData uri="http://schemas.microsoft.com/office/word/2010/wordprocessingShape">
                    <wps:wsp>
                      <wps:cNvSpPr/>
                      <wps:spPr>
                        <a:xfrm>
                          <a:off x="0" y="0"/>
                          <a:ext cx="1580084"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A9540D" w14:textId="699BE9E4" w:rsidR="00D941C0" w:rsidRDefault="00D941C0" w:rsidP="00D941C0">
                            <w:pPr>
                              <w:jc w:val="center"/>
                            </w:pPr>
                            <w:r>
                              <w:t>Scuola dell’Infanzia</w:t>
                            </w:r>
                          </w:p>
                          <w:p w14:paraId="1D68B270" w14:textId="0F5FB4BE" w:rsidR="00D941C0" w:rsidRDefault="00D941C0" w:rsidP="001B7DA8">
                            <w:pPr>
                              <w:pStyle w:val="Paragrafoelenco"/>
                              <w:numPr>
                                <w:ilvl w:val="0"/>
                                <w:numId w:val="6"/>
                              </w:numPr>
                            </w:pPr>
                            <w:r>
                              <w:t>1 Insegnante</w:t>
                            </w:r>
                          </w:p>
                          <w:p w14:paraId="65A58D6D" w14:textId="711DC00D" w:rsidR="00D941C0" w:rsidRDefault="00D941C0" w:rsidP="009C7656">
                            <w:pPr>
                              <w:pStyle w:val="Paragrafoelenc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667B4B" id="Rettangolo 20" o:spid="_x0000_s1031" style="position:absolute;margin-left:2.05pt;margin-top:11.2pt;width:124.4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" fillcolor="#549e39 [3204]" strokecolor="#294e1c [1604]" strokeweight="1pt">
                <v:textbox>
                  <w:txbxContent>
                    <w:p w14:paraId="51A9540D" w14:textId="699BE9E4" w:rsidR="00D941C0" w:rsidRDefault="00D941C0" w:rsidP="00D941C0">
                      <w:pPr>
                        <w:jc w:val="center"/>
                      </w:pPr>
                      <w:r>
                        <w:t>Scuola dell’Infanzia</w:t>
                      </w:r>
                    </w:p>
                    <w:p w14:paraId="1D68B270" w14:textId="0F5FB4BE" w:rsidR="00D941C0" w:rsidRDefault="00D941C0" w:rsidP="001B7DA8">
                      <w:pPr>
                        <w:pStyle w:val="Paragrafoelenco"/>
                        <w:numPr>
                          <w:ilvl w:val="0"/>
                          <w:numId w:val="6"/>
                        </w:numPr>
                      </w:pPr>
                      <w:r>
                        <w:t>1 Insegnante</w:t>
                      </w:r>
                    </w:p>
                    <w:p w14:paraId="65A58D6D" w14:textId="711DC00D" w:rsidR="00D941C0" w:rsidRDefault="00D941C0" w:rsidP="009C7656">
                      <w:pPr>
                        <w:pStyle w:val="Paragrafoelenco"/>
                      </w:pPr>
                    </w:p>
                  </w:txbxContent>
                </v:textbox>
              </v:rect>
            </w:pict>
          </mc:Fallback>
        </mc:AlternateContent>
      </w:r>
      <w:r w:rsidR="00D941C0">
        <w:tab/>
      </w:r>
      <w:r w:rsidR="00D941C0">
        <w:tab/>
      </w:r>
      <w:r w:rsidR="00D941C0">
        <w:tab/>
      </w:r>
      <w:r w:rsidR="00D941C0">
        <w:tab/>
      </w:r>
      <w:r w:rsidR="00D941C0">
        <w:tab/>
      </w:r>
      <w:r w:rsidR="00D941C0">
        <w:tab/>
      </w:r>
      <w:r w:rsidR="00D941C0">
        <w:tab/>
      </w:r>
      <w:r w:rsidR="00D941C0">
        <w:tab/>
      </w:r>
      <w:r w:rsidR="00D941C0">
        <w:tab/>
      </w:r>
    </w:p>
    <w:p w14:paraId="188F96E2" w14:textId="77777777" w:rsidR="00D941C0" w:rsidRDefault="00D941C0"/>
    <w:p w14:paraId="57E00DBA" w14:textId="77777777" w:rsidR="00D941C0" w:rsidRDefault="00D941C0"/>
    <w:p w14:paraId="23A10CA0" w14:textId="77777777" w:rsidR="00D941C0" w:rsidRDefault="00D941C0"/>
    <w:p w14:paraId="3D142360" w14:textId="573B489B" w:rsidR="00D941C0" w:rsidRDefault="00D941C0" w:rsidP="00D941C0">
      <w:pPr>
        <w:jc w:val="center"/>
      </w:pPr>
      <w:r>
        <w:rPr>
          <w:noProof/>
        </w:rPr>
        <mc:AlternateContent>
          <mc:Choice Requires="wps">
            <w:drawing>
              <wp:anchor distT="0" distB="0" distL="114300" distR="114300" simplePos="0" relativeHeight="251663360" behindDoc="0" locked="0" layoutInCell="1" allowOverlap="1" wp14:anchorId="185D400C" wp14:editId="3224B29D">
                <wp:simplePos x="0" y="0"/>
                <wp:positionH relativeFrom="column">
                  <wp:posOffset>2032635</wp:posOffset>
                </wp:positionH>
                <wp:positionV relativeFrom="paragraph">
                  <wp:posOffset>111760</wp:posOffset>
                </wp:positionV>
                <wp:extent cx="1895475" cy="914400"/>
                <wp:effectExtent l="0" t="0" r="28575" b="19050"/>
                <wp:wrapNone/>
                <wp:docPr id="22" name="Rettangolo 22"/>
                <wp:cNvGraphicFramePr/>
                <a:graphic xmlns:a="http://schemas.openxmlformats.org/drawingml/2006/main">
                  <a:graphicData uri="http://schemas.microsoft.com/office/word/2010/wordprocessingShape">
                    <wps:wsp>
                      <wps:cNvSpPr/>
                      <wps:spPr>
                        <a:xfrm>
                          <a:off x="0" y="0"/>
                          <a:ext cx="189547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F243ED" w14:textId="715D81A9" w:rsidR="00D941C0" w:rsidRDefault="00D941C0" w:rsidP="00D941C0">
                            <w:pPr>
                              <w:jc w:val="center"/>
                            </w:pPr>
                            <w:r>
                              <w:t>Personale ausiliario</w:t>
                            </w:r>
                          </w:p>
                          <w:p w14:paraId="2B441F37" w14:textId="6E2D53F4" w:rsidR="00D941C0" w:rsidRDefault="00D941C0" w:rsidP="001B7DA8">
                            <w:pPr>
                              <w:pStyle w:val="Paragrafoelenco"/>
                              <w:numPr>
                                <w:ilvl w:val="0"/>
                                <w:numId w:val="8"/>
                              </w:numPr>
                            </w:pPr>
                            <w:r>
                              <w:t>1 Cuoca</w:t>
                            </w:r>
                          </w:p>
                          <w:p w14:paraId="163FCDC1" w14:textId="5F93C4E4" w:rsidR="007859C6" w:rsidRDefault="002C1CF8" w:rsidP="001B7DA8">
                            <w:pPr>
                              <w:pStyle w:val="Paragrafoelenco"/>
                              <w:numPr>
                                <w:ilvl w:val="0"/>
                                <w:numId w:val="8"/>
                              </w:numPr>
                            </w:pPr>
                            <w:r>
                              <w:t>3</w:t>
                            </w:r>
                            <w:r w:rsidR="007859C6">
                              <w:t xml:space="preserve"> Ausiliarie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5D400C" id="Rettangolo 22" o:spid="_x0000_s1032" style="position:absolute;left:0;text-align:left;margin-left:160.05pt;margin-top:8.8pt;width:149.25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" fillcolor="#549e39 [3204]" strokecolor="#294e1c [1604]" strokeweight="1pt">
                <v:textbox>
                  <w:txbxContent>
                    <w:p w14:paraId="5DF243ED" w14:textId="715D81A9" w:rsidR="00D941C0" w:rsidRDefault="00D941C0" w:rsidP="00D941C0">
                      <w:pPr>
                        <w:jc w:val="center"/>
                      </w:pPr>
                      <w:r>
                        <w:t>Personale ausiliario</w:t>
                      </w:r>
                    </w:p>
                    <w:p w14:paraId="2B441F37" w14:textId="6E2D53F4" w:rsidR="00D941C0" w:rsidRDefault="00D941C0" w:rsidP="001B7DA8">
                      <w:pPr>
                        <w:pStyle w:val="Paragrafoelenco"/>
                        <w:numPr>
                          <w:ilvl w:val="0"/>
                          <w:numId w:val="8"/>
                        </w:numPr>
                      </w:pPr>
                      <w:r>
                        <w:t>1 Cuoca</w:t>
                      </w:r>
                    </w:p>
                    <w:p w14:paraId="163FCDC1" w14:textId="5F93C4E4" w:rsidR="007859C6" w:rsidRDefault="002C1CF8" w:rsidP="001B7DA8">
                      <w:pPr>
                        <w:pStyle w:val="Paragrafoelenco"/>
                        <w:numPr>
                          <w:ilvl w:val="0"/>
                          <w:numId w:val="8"/>
                        </w:numPr>
                      </w:pPr>
                      <w:r>
                        <w:t>3</w:t>
                      </w:r>
                      <w:r w:rsidR="007859C6">
                        <w:t xml:space="preserve"> Ausiliarie</w:t>
                      </w:r>
                    </w:p>
                  </w:txbxContent>
                </v:textbox>
              </v:rect>
            </w:pict>
          </mc:Fallback>
        </mc:AlternateContent>
      </w:r>
    </w:p>
    <w:p w14:paraId="6E7906B4" w14:textId="77777777" w:rsidR="00D941C0" w:rsidRDefault="00D941C0"/>
    <w:p w14:paraId="55C1CFFD" w14:textId="77777777" w:rsidR="00D941C0" w:rsidRDefault="00D941C0"/>
    <w:p w14:paraId="618255CF" w14:textId="77777777" w:rsidR="00D941C0" w:rsidRDefault="00D941C0"/>
    <w:p w14:paraId="31F71CBE" w14:textId="77777777" w:rsidR="00D941C0" w:rsidRDefault="00D941C0"/>
    <w:p w14:paraId="5F3289E6" w14:textId="26EC7BE4" w:rsidR="007B2057" w:rsidRDefault="00985FDB">
      <w:r>
        <w:t>La compagine lavorativa complessiva, nel 202</w:t>
      </w:r>
      <w:r w:rsidR="00E05010">
        <w:t>5</w:t>
      </w:r>
      <w:r>
        <w:t>, è stata la seguente:</w:t>
      </w:r>
    </w:p>
    <w:p w14:paraId="30E121DC" w14:textId="7C1A11C5" w:rsidR="007B2057" w:rsidRDefault="00985FDB">
      <w:r>
        <w:t xml:space="preserve">- </w:t>
      </w:r>
      <w:r w:rsidR="00741A66">
        <w:t>5</w:t>
      </w:r>
      <w:r>
        <w:t xml:space="preserve"> educatrici </w:t>
      </w:r>
      <w:r w:rsidR="007859C6">
        <w:t>di cui una con funzioni di coordinamento pedagogico</w:t>
      </w:r>
    </w:p>
    <w:p w14:paraId="47DCBE94" w14:textId="77777777" w:rsidR="007B2057" w:rsidRDefault="00985FDB">
      <w:r>
        <w:t>- 1 insegnante</w:t>
      </w:r>
    </w:p>
    <w:p w14:paraId="4DEC8298" w14:textId="1FB32C25" w:rsidR="007B2057" w:rsidRDefault="00985FDB" w:rsidP="000E2B76">
      <w:r>
        <w:t xml:space="preserve">- </w:t>
      </w:r>
      <w:r w:rsidR="000E2B76">
        <w:t xml:space="preserve">1 </w:t>
      </w:r>
      <w:r>
        <w:t>cuoc</w:t>
      </w:r>
      <w:r w:rsidR="000E2B76">
        <w:t>a</w:t>
      </w:r>
      <w:r>
        <w:t xml:space="preserve"> </w:t>
      </w:r>
    </w:p>
    <w:p w14:paraId="37B13D64" w14:textId="0ECDC407" w:rsidR="000E2B76" w:rsidRDefault="000E2B76" w:rsidP="000E2B76">
      <w:r>
        <w:lastRenderedPageBreak/>
        <w:t xml:space="preserve">- </w:t>
      </w:r>
      <w:r w:rsidR="00E05010">
        <w:t>3</w:t>
      </w:r>
      <w:r>
        <w:t xml:space="preserve"> ausiliari</w:t>
      </w:r>
      <w:r w:rsidR="007859C6">
        <w:t>e</w:t>
      </w:r>
    </w:p>
    <w:p w14:paraId="3F083832" w14:textId="037F56F4" w:rsidR="00C12534" w:rsidRDefault="00741A66">
      <w:r w:rsidRPr="001C6E0F">
        <w:t xml:space="preserve">Delle suddette </w:t>
      </w:r>
      <w:r w:rsidR="001D1F10" w:rsidRPr="001C6E0F">
        <w:t>lavoratrici</w:t>
      </w:r>
      <w:r w:rsidRPr="001C6E0F">
        <w:t>, 8</w:t>
      </w:r>
      <w:r w:rsidR="001D1F10" w:rsidRPr="001C6E0F">
        <w:t xml:space="preserve"> hanno contratti a tempo indeterminato</w:t>
      </w:r>
      <w:r>
        <w:t xml:space="preserve"> e 2 a tempo determinato</w:t>
      </w:r>
      <w:r w:rsidR="001D1F10" w:rsidRPr="00D41E31">
        <w:t xml:space="preserve">. </w:t>
      </w:r>
      <w:r w:rsidR="00D41E31">
        <w:t>L</w:t>
      </w:r>
      <w:r w:rsidR="001D1F10">
        <w:t xml:space="preserve">a Cooperativa </w:t>
      </w:r>
      <w:r w:rsidR="001C6E0F">
        <w:t xml:space="preserve">limita al massimo possibile le assunzioni a tempo determinato perché </w:t>
      </w:r>
      <w:r w:rsidR="001D1F10">
        <w:t xml:space="preserve">ritiene che </w:t>
      </w:r>
      <w:r w:rsidR="001C6E0F">
        <w:t xml:space="preserve">la stabilità lavorativa </w:t>
      </w:r>
      <w:r w:rsidR="001D1F10">
        <w:t xml:space="preserve">sia il presupposto fondamentale per sostenere </w:t>
      </w:r>
      <w:r w:rsidR="001C6E0F">
        <w:t>i</w:t>
      </w:r>
      <w:r w:rsidR="00E05010">
        <w:t>l gruppo</w:t>
      </w:r>
      <w:r w:rsidR="001D1F10">
        <w:t xml:space="preserve"> di lavoro </w:t>
      </w:r>
      <w:r w:rsidR="001C6E0F">
        <w:t xml:space="preserve">nel percorso di consolidamento del </w:t>
      </w:r>
      <w:r w:rsidR="001D1F10">
        <w:t xml:space="preserve">Polo Infanzia. </w:t>
      </w:r>
    </w:p>
    <w:p w14:paraId="050E3134" w14:textId="77777777" w:rsidR="001D1F10" w:rsidRDefault="001D1F10"/>
    <w:p w14:paraId="702689A1" w14:textId="17A62548" w:rsidR="008F34DB" w:rsidRDefault="00985FDB" w:rsidP="008F34DB">
      <w:pPr>
        <w:pStyle w:val="Titolo2"/>
      </w:pPr>
      <w:bookmarkStart w:id="22" w:name="_Toc78388221"/>
      <w:r>
        <w:rPr>
          <w:caps w:val="0"/>
        </w:rPr>
        <w:t>2</w:t>
      </w:r>
      <w:bookmarkEnd w:id="22"/>
      <w:r w:rsidR="008F34DB">
        <w:rPr>
          <w:caps w:val="0"/>
        </w:rPr>
        <w:t>.2 I soci</w:t>
      </w:r>
    </w:p>
    <w:p w14:paraId="1BE8594C" w14:textId="2C426FF9" w:rsidR="00CD0FC4" w:rsidRDefault="00C12534" w:rsidP="00CD0FC4">
      <w:r>
        <w:rPr>
          <w:noProof/>
        </w:rPr>
        <w:drawing>
          <wp:anchor distT="0" distB="0" distL="114300" distR="114300" simplePos="0" relativeHeight="251664384" behindDoc="0" locked="0" layoutInCell="1" allowOverlap="1" wp14:anchorId="40E1CF7E" wp14:editId="451C01F1">
            <wp:simplePos x="0" y="0"/>
            <wp:positionH relativeFrom="margin">
              <wp:align>right</wp:align>
            </wp:positionH>
            <wp:positionV relativeFrom="paragraph">
              <wp:posOffset>64770</wp:posOffset>
            </wp:positionV>
            <wp:extent cx="3606800" cy="2336800"/>
            <wp:effectExtent l="0" t="0" r="12700" b="6350"/>
            <wp:wrapSquare wrapText="bothSides"/>
            <wp:docPr id="1949033388"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E05010">
        <w:t>Al 31/12/2025, i</w:t>
      </w:r>
      <w:r w:rsidR="00CD0FC4">
        <w:t xml:space="preserve">l totale dei soci della Cooperativa è di </w:t>
      </w:r>
      <w:r w:rsidR="001D1F10">
        <w:t>1</w:t>
      </w:r>
      <w:r w:rsidR="00AA0D80">
        <w:t>1</w:t>
      </w:r>
      <w:r w:rsidR="00CD0FC4">
        <w:t xml:space="preserve"> unità, tutt</w:t>
      </w:r>
      <w:r w:rsidR="001D1F10">
        <w:t>e</w:t>
      </w:r>
      <w:r w:rsidR="00CD0FC4">
        <w:t xml:space="preserve"> di sesso femminile. </w:t>
      </w:r>
    </w:p>
    <w:p w14:paraId="3BB683B0" w14:textId="2F785563" w:rsidR="00CD0FC4" w:rsidRDefault="00CD0FC4" w:rsidP="00CD0FC4">
      <w:r>
        <w:t xml:space="preserve">Delle </w:t>
      </w:r>
      <w:r w:rsidR="00B2370B">
        <w:t>1</w:t>
      </w:r>
      <w:r w:rsidR="00AA0D80">
        <w:t>1</w:t>
      </w:r>
      <w:r>
        <w:t xml:space="preserve"> socie, </w:t>
      </w:r>
      <w:r w:rsidR="001770AC">
        <w:t>7</w:t>
      </w:r>
      <w:r>
        <w:t xml:space="preserve"> hanno un rapporto di lavoro subordinato con la Cooperativa e </w:t>
      </w:r>
      <w:r w:rsidR="00AA0D80">
        <w:t>4</w:t>
      </w:r>
      <w:r>
        <w:t xml:space="preserve"> sono socie volontarie.   </w:t>
      </w:r>
    </w:p>
    <w:p w14:paraId="30C24088" w14:textId="63E6D0ED" w:rsidR="007B2057" w:rsidRDefault="007B2057" w:rsidP="00CD0FC4">
      <w:pPr>
        <w:spacing w:line="240" w:lineRule="auto"/>
      </w:pPr>
    </w:p>
    <w:p w14:paraId="27327361" w14:textId="77777777" w:rsidR="007B2057" w:rsidRDefault="007B2057"/>
    <w:p w14:paraId="55811F23" w14:textId="77777777" w:rsidR="007B2057" w:rsidRDefault="007B2057">
      <w:pPr>
        <w:jc w:val="center"/>
      </w:pPr>
    </w:p>
    <w:p w14:paraId="559465D1" w14:textId="77777777" w:rsidR="007B2057" w:rsidRDefault="007B2057"/>
    <w:p w14:paraId="3912F68A" w14:textId="77777777" w:rsidR="007B2057" w:rsidRDefault="00985FDB">
      <w:r>
        <w:t xml:space="preserve">Tutti i soci sono di nazionalità italiana. </w:t>
      </w:r>
    </w:p>
    <w:p w14:paraId="2788F064" w14:textId="77777777" w:rsidR="007B2057" w:rsidRDefault="007B2057"/>
    <w:p w14:paraId="4B7AE127" w14:textId="31D2C2E4" w:rsidR="007B2057" w:rsidRDefault="00985FDB">
      <w:r>
        <w:t>La composizione dei soci per anzianità associativa, al 31/12/202</w:t>
      </w:r>
      <w:r w:rsidR="00804E13">
        <w:t>5</w:t>
      </w:r>
      <w:r>
        <w:t xml:space="preserve">, è la seguente: </w:t>
      </w:r>
    </w:p>
    <w:p w14:paraId="130BEFB2" w14:textId="770A5C46" w:rsidR="001770AC" w:rsidRDefault="00804E13" w:rsidP="001770AC">
      <w:pPr>
        <w:pStyle w:val="Paragrafoelenco"/>
        <w:numPr>
          <w:ilvl w:val="0"/>
          <w:numId w:val="1"/>
        </w:numPr>
      </w:pPr>
      <w:r>
        <w:t>5</w:t>
      </w:r>
      <w:r w:rsidR="001770AC">
        <w:t xml:space="preserve"> soci</w:t>
      </w:r>
      <w:r>
        <w:t>e</w:t>
      </w:r>
      <w:r w:rsidR="001770AC">
        <w:t xml:space="preserve"> con meno di 5 anni di anzianità associativa</w:t>
      </w:r>
    </w:p>
    <w:p w14:paraId="441C712E" w14:textId="6382D8C5" w:rsidR="007B2057" w:rsidRDefault="001770AC">
      <w:pPr>
        <w:pStyle w:val="Paragrafoelenco"/>
        <w:numPr>
          <w:ilvl w:val="0"/>
          <w:numId w:val="1"/>
        </w:numPr>
      </w:pPr>
      <w:r>
        <w:t>3</w:t>
      </w:r>
      <w:r w:rsidR="00985FDB">
        <w:t xml:space="preserve"> soci</w:t>
      </w:r>
      <w:r w:rsidR="00804E13">
        <w:t>e</w:t>
      </w:r>
      <w:r w:rsidR="00985FDB">
        <w:t xml:space="preserve"> con anzianità </w:t>
      </w:r>
      <w:r>
        <w:t xml:space="preserve">associativa </w:t>
      </w:r>
      <w:r w:rsidR="00985FDB">
        <w:t xml:space="preserve">tra i </w:t>
      </w:r>
      <w:r>
        <w:t>5</w:t>
      </w:r>
      <w:r w:rsidR="00985FDB">
        <w:t xml:space="preserve"> e i 1</w:t>
      </w:r>
      <w:r>
        <w:t>0</w:t>
      </w:r>
      <w:r w:rsidR="00985FDB">
        <w:t xml:space="preserve"> anni</w:t>
      </w:r>
    </w:p>
    <w:p w14:paraId="122ECDA7" w14:textId="5E8363E6" w:rsidR="007B2057" w:rsidRDefault="001770AC">
      <w:pPr>
        <w:pStyle w:val="Paragrafoelenco"/>
        <w:numPr>
          <w:ilvl w:val="0"/>
          <w:numId w:val="1"/>
        </w:numPr>
      </w:pPr>
      <w:r>
        <w:t>3</w:t>
      </w:r>
      <w:r w:rsidR="00985FDB">
        <w:t xml:space="preserve"> soci</w:t>
      </w:r>
      <w:r w:rsidR="00AA0D80">
        <w:t>e</w:t>
      </w:r>
      <w:r w:rsidR="00985FDB">
        <w:t xml:space="preserve"> con anzianità </w:t>
      </w:r>
      <w:r>
        <w:t>associativa superiore ai 10 anni</w:t>
      </w:r>
      <w:r w:rsidR="00985FDB">
        <w:t xml:space="preserve"> </w:t>
      </w:r>
    </w:p>
    <w:p w14:paraId="7DAD2307" w14:textId="77777777" w:rsidR="007B2057" w:rsidRDefault="007B2057"/>
    <w:p w14:paraId="7625C624" w14:textId="77777777" w:rsidR="007B2057" w:rsidRDefault="00985FDB">
      <w:pPr>
        <w:pStyle w:val="Titolo2"/>
      </w:pPr>
      <w:bookmarkStart w:id="23" w:name="_Toc78388222"/>
      <w:r>
        <w:t>2.3 Tipologia di soci</w:t>
      </w:r>
      <w:bookmarkEnd w:id="23"/>
    </w:p>
    <w:p w14:paraId="222F43FF" w14:textId="051F25EE" w:rsidR="007B2057" w:rsidRPr="00650FF2" w:rsidRDefault="00985FDB">
      <w:r w:rsidRPr="00650FF2">
        <w:t xml:space="preserve">La Scuola dell’Infanzia Teresa Spinelli è una piccola Cooperativa sociale che progetta percorsi di sviluppo anche grazie all’apporto di risorse professionali </w:t>
      </w:r>
      <w:r w:rsidR="00370F52" w:rsidRPr="00650FF2">
        <w:t xml:space="preserve">volontarie che hanno maturato la propria esperienza gestionale e tecnica </w:t>
      </w:r>
      <w:r w:rsidR="00D64D13" w:rsidRPr="00650FF2">
        <w:t xml:space="preserve">nella </w:t>
      </w:r>
      <w:r w:rsidRPr="00650FF2">
        <w:t xml:space="preserve">Cooperativa sociale Nuove Risposte. </w:t>
      </w:r>
    </w:p>
    <w:p w14:paraId="0A505D4A" w14:textId="38298FDE" w:rsidR="007B2057" w:rsidRDefault="00EF4B7E">
      <w:pPr>
        <w:pStyle w:val="Paragrafoelenco"/>
        <w:numPr>
          <w:ilvl w:val="0"/>
          <w:numId w:val="1"/>
        </w:numPr>
        <w:rPr>
          <w:lang w:val="en-US"/>
        </w:rPr>
      </w:pPr>
      <w:r>
        <w:rPr>
          <w:lang w:val="en-US"/>
        </w:rPr>
        <w:t>7</w:t>
      </w:r>
      <w:r w:rsidR="00985FDB">
        <w:rPr>
          <w:lang w:val="en-US"/>
        </w:rPr>
        <w:t xml:space="preserve"> sono </w:t>
      </w:r>
      <w:r w:rsidR="00BE0632">
        <w:rPr>
          <w:lang w:val="en-US"/>
        </w:rPr>
        <w:t xml:space="preserve"> socie lavoratrici</w:t>
      </w:r>
      <w:r w:rsidR="00985FDB">
        <w:rPr>
          <w:lang w:val="en-US"/>
        </w:rPr>
        <w:t xml:space="preserve">  </w:t>
      </w:r>
    </w:p>
    <w:p w14:paraId="48179695" w14:textId="334B1F30" w:rsidR="007B2057" w:rsidRPr="00650FF2" w:rsidRDefault="00CD0FC4">
      <w:pPr>
        <w:pStyle w:val="Paragrafoelenco"/>
        <w:numPr>
          <w:ilvl w:val="0"/>
          <w:numId w:val="1"/>
        </w:numPr>
      </w:pPr>
      <w:r w:rsidRPr="00650FF2">
        <w:t>4</w:t>
      </w:r>
      <w:r w:rsidR="00985FDB" w:rsidRPr="00650FF2">
        <w:t xml:space="preserve"> sono soci</w:t>
      </w:r>
      <w:r w:rsidR="00BE0632">
        <w:t>e</w:t>
      </w:r>
      <w:r w:rsidR="00985FDB" w:rsidRPr="00650FF2">
        <w:t xml:space="preserve"> non lavorat</w:t>
      </w:r>
      <w:r w:rsidR="00BE0632">
        <w:t xml:space="preserve">rici. </w:t>
      </w:r>
      <w:r w:rsidR="00985FDB" w:rsidRPr="00650FF2">
        <w:t>Tra quest</w:t>
      </w:r>
      <w:r w:rsidR="00BE0632">
        <w:t>e</w:t>
      </w:r>
      <w:r w:rsidR="00985FDB" w:rsidRPr="00650FF2">
        <w:t xml:space="preserve"> figura l</w:t>
      </w:r>
      <w:r w:rsidR="00BE0632">
        <w:t>a</w:t>
      </w:r>
      <w:r w:rsidR="00985FDB" w:rsidRPr="00650FF2">
        <w:t xml:space="preserve"> Presidente del Consiglio di Amministrazione. </w:t>
      </w:r>
    </w:p>
    <w:p w14:paraId="4BF89C88" w14:textId="7D15481C" w:rsidR="007B2057" w:rsidRDefault="00F44124">
      <w:r>
        <w:t>La gestione del 202</w:t>
      </w:r>
      <w:r w:rsidR="00AA0D80">
        <w:t>5</w:t>
      </w:r>
      <w:r>
        <w:t xml:space="preserve"> è stata assolta dal C. di A. eletto ad </w:t>
      </w:r>
      <w:r w:rsidR="00584A02">
        <w:t xml:space="preserve">aprile </w:t>
      </w:r>
      <w:r w:rsidR="00985FDB" w:rsidRPr="00584A02">
        <w:t>202</w:t>
      </w:r>
      <w:r w:rsidR="00584A02" w:rsidRPr="00584A02">
        <w:t xml:space="preserve">4. </w:t>
      </w:r>
      <w:r w:rsidR="00BE0632" w:rsidRPr="00584A02">
        <w:t>Esso</w:t>
      </w:r>
      <w:r w:rsidR="00BE0632">
        <w:t xml:space="preserve"> è</w:t>
      </w:r>
      <w:r w:rsidR="002A2797">
        <w:t xml:space="preserve"> </w:t>
      </w:r>
      <w:r w:rsidR="00CD0FC4">
        <w:t xml:space="preserve">composto </w:t>
      </w:r>
      <w:r w:rsidR="00985FDB">
        <w:t xml:space="preserve">da 1 socia volontaria </w:t>
      </w:r>
      <w:r w:rsidR="00CD0FC4">
        <w:t xml:space="preserve">con consolidata esperienza gestionale </w:t>
      </w:r>
      <w:r w:rsidR="00985FDB">
        <w:t>e 2 socie lavoratrici</w:t>
      </w:r>
      <w:r w:rsidR="002A2797">
        <w:t xml:space="preserve">. Tale assetto dell’organismo di gestione ha l’obiettivo di sostenere lo sviluppo delle competenze gestionali nella compagine sociale </w:t>
      </w:r>
      <w:r w:rsidR="00D64D13">
        <w:t xml:space="preserve">lavorativa, </w:t>
      </w:r>
      <w:r w:rsidR="002A2797">
        <w:t xml:space="preserve">promuovendone la piena autonomia. </w:t>
      </w:r>
      <w:r w:rsidR="00985FDB">
        <w:t xml:space="preserve"> </w:t>
      </w:r>
    </w:p>
    <w:p w14:paraId="1B99F569" w14:textId="2AA1B8A6" w:rsidR="007B2057" w:rsidRDefault="00985FDB">
      <w:r>
        <w:lastRenderedPageBreak/>
        <w:t>L</w:t>
      </w:r>
      <w:r w:rsidR="00D64D13">
        <w:t>e</w:t>
      </w:r>
      <w:r>
        <w:t xml:space="preserve"> scelt</w:t>
      </w:r>
      <w:r w:rsidR="00D64D13">
        <w:t xml:space="preserve">e assembleari </w:t>
      </w:r>
      <w:r>
        <w:t>preceden</w:t>
      </w:r>
      <w:r w:rsidR="00D64D13">
        <w:t xml:space="preserve">ti </w:t>
      </w:r>
      <w:r>
        <w:t>di eleggere nel C. di A. i soci non lavoratori, ha</w:t>
      </w:r>
      <w:r w:rsidR="00D64D13">
        <w:t>nno</w:t>
      </w:r>
      <w:r>
        <w:t xml:space="preserve"> motivazioni storiche riconducibili al periodo della costituzione</w:t>
      </w:r>
      <w:r w:rsidR="00D64D13">
        <w:t xml:space="preserve"> della Cooperativa</w:t>
      </w:r>
      <w:r>
        <w:t>. La Scuola dell’Infanzia Teresa Spinelli Cooperativa sociale a r.l. è stata costituita dai genitori dei bambini che frequentavano</w:t>
      </w:r>
      <w:r w:rsidR="00D64D13">
        <w:t xml:space="preserve"> la Scuola medesima.</w:t>
      </w:r>
      <w:r>
        <w:t xml:space="preserve"> Le lavoratrici non figuravano nella compagine sociale. I primi 3 soci</w:t>
      </w:r>
      <w:r w:rsidR="00FC12BA">
        <w:t xml:space="preserve"> lavoratori s</w:t>
      </w:r>
      <w:r>
        <w:t xml:space="preserve">i sono associati a seguito del lavoro informativo e formativo </w:t>
      </w:r>
      <w:r w:rsidR="00536D70">
        <w:t xml:space="preserve">volontario </w:t>
      </w:r>
      <w:r>
        <w:t xml:space="preserve">svolto dal 2015 </w:t>
      </w:r>
      <w:r w:rsidR="00536D70">
        <w:t>dalla Cooperativa sociale N</w:t>
      </w:r>
      <w:r>
        <w:t xml:space="preserve">uove Risposte. </w:t>
      </w:r>
    </w:p>
    <w:p w14:paraId="5D20FA39" w14:textId="77777777" w:rsidR="00F33BA3" w:rsidRPr="00650FF2" w:rsidRDefault="00F33BA3"/>
    <w:p w14:paraId="7C68751D" w14:textId="078A3BB3" w:rsidR="007B2057" w:rsidRPr="00650FF2" w:rsidRDefault="00985FDB">
      <w:r w:rsidRPr="00650FF2">
        <w:t>L’obiettivo della Cooperativa</w:t>
      </w:r>
      <w:r w:rsidR="00536D70" w:rsidRPr="00650FF2">
        <w:t xml:space="preserve"> “Scuola dell’Infanzia Teresa Spinelli”</w:t>
      </w:r>
      <w:r w:rsidRPr="00650FF2">
        <w:t xml:space="preserve"> è quello di sviluppare e diversificare le attività educative al fine di consolidare la sua presenza sul territorio. Lo sviluppo delle attività è la condizione necessaria </w:t>
      </w:r>
      <w:r w:rsidR="00536D70" w:rsidRPr="00650FF2">
        <w:t xml:space="preserve">per realizzare un </w:t>
      </w:r>
      <w:r w:rsidRPr="00650FF2">
        <w:t xml:space="preserve">grado di stabilità occupazionale </w:t>
      </w:r>
      <w:r w:rsidR="00536D70" w:rsidRPr="00650FF2">
        <w:t>capace di motivare n</w:t>
      </w:r>
      <w:r w:rsidRPr="00650FF2">
        <w:t xml:space="preserve">ei lavoratori la maturazione del senso di appartenenza e l’associazione volontaria per evolvere, con il tempo, in competenza gestionale.  </w:t>
      </w:r>
    </w:p>
    <w:p w14:paraId="1538A444" w14:textId="0D2CCC2F" w:rsidR="00F33BA3" w:rsidRDefault="00EF4B7E" w:rsidP="00036FB9">
      <w:r w:rsidRPr="00036FB9">
        <w:t>Nel 202</w:t>
      </w:r>
      <w:r w:rsidR="00036FB9">
        <w:t xml:space="preserve">5 non ci sono state nuove associazioni e si è dimessa 1 socia volontaria. </w:t>
      </w:r>
    </w:p>
    <w:p w14:paraId="26634AFF" w14:textId="77777777" w:rsidR="007B2057" w:rsidRDefault="00985FDB">
      <w:pPr>
        <w:pStyle w:val="Titolo2"/>
      </w:pPr>
      <w:bookmarkStart w:id="24" w:name="_Toc78388223"/>
      <w:r>
        <w:t>2.4 Partecipazione vita associativa soci</w:t>
      </w:r>
      <w:bookmarkEnd w:id="24"/>
    </w:p>
    <w:p w14:paraId="4A40EFC7" w14:textId="77777777" w:rsidR="007B2057" w:rsidRDefault="007B2057">
      <w:pPr>
        <w:pStyle w:val="Titolo2"/>
      </w:pPr>
    </w:p>
    <w:tbl>
      <w:tblPr>
        <w:tblW w:w="9427" w:type="dxa"/>
        <w:tblLayout w:type="fixed"/>
        <w:tblLook w:val="04A0" w:firstRow="1" w:lastRow="0" w:firstColumn="1" w:lastColumn="0" w:noHBand="0" w:noVBand="1"/>
      </w:tblPr>
      <w:tblGrid>
        <w:gridCol w:w="2234"/>
        <w:gridCol w:w="1842"/>
        <w:gridCol w:w="1842"/>
        <w:gridCol w:w="1700"/>
        <w:gridCol w:w="1809"/>
      </w:tblGrid>
      <w:tr w:rsidR="007B2057" w14:paraId="0A9D72FD" w14:textId="77777777">
        <w:trPr>
          <w:trHeight w:val="510"/>
        </w:trPr>
        <w:tc>
          <w:tcPr>
            <w:tcW w:w="2234" w:type="dxa"/>
            <w:tcBorders>
              <w:bottom w:val="single" w:sz="4" w:space="0" w:color="8B8B8B"/>
            </w:tcBorders>
          </w:tcPr>
          <w:p w14:paraId="383B88A6" w14:textId="77777777" w:rsidR="007B2057" w:rsidRDefault="007B2057">
            <w:pPr>
              <w:widowControl w:val="0"/>
              <w:spacing w:after="0" w:line="240" w:lineRule="auto"/>
              <w:rPr>
                <w:b/>
                <w:bCs/>
                <w:color w:val="000000"/>
              </w:rPr>
            </w:pPr>
          </w:p>
          <w:p w14:paraId="5EF61C99" w14:textId="77777777" w:rsidR="007B2057" w:rsidRDefault="007B2057">
            <w:pPr>
              <w:widowControl w:val="0"/>
              <w:spacing w:after="0" w:line="240" w:lineRule="auto"/>
              <w:rPr>
                <w:b/>
                <w:bCs/>
                <w:color w:val="000000"/>
              </w:rPr>
            </w:pPr>
          </w:p>
          <w:p w14:paraId="22B400AF" w14:textId="77777777" w:rsidR="007B2057" w:rsidRDefault="00985FDB">
            <w:pPr>
              <w:widowControl w:val="0"/>
              <w:spacing w:after="0" w:line="240" w:lineRule="auto"/>
              <w:rPr>
                <w:b/>
                <w:bCs/>
                <w:color w:val="000000"/>
              </w:rPr>
            </w:pPr>
            <w:r>
              <w:rPr>
                <w:b/>
                <w:bCs/>
                <w:color w:val="000000"/>
              </w:rPr>
              <w:t>Data Assemblea</w:t>
            </w:r>
          </w:p>
        </w:tc>
        <w:tc>
          <w:tcPr>
            <w:tcW w:w="1842" w:type="dxa"/>
            <w:tcBorders>
              <w:bottom w:val="single" w:sz="4" w:space="0" w:color="8B8B8B"/>
            </w:tcBorders>
          </w:tcPr>
          <w:p w14:paraId="6E8B1103" w14:textId="77777777" w:rsidR="007B2057" w:rsidRDefault="007B2057">
            <w:pPr>
              <w:widowControl w:val="0"/>
              <w:spacing w:after="0" w:line="240" w:lineRule="auto"/>
              <w:rPr>
                <w:b/>
                <w:bCs/>
                <w:color w:val="000000"/>
              </w:rPr>
            </w:pPr>
          </w:p>
          <w:p w14:paraId="68189F51" w14:textId="77777777" w:rsidR="007B2057" w:rsidRDefault="007B2057">
            <w:pPr>
              <w:widowControl w:val="0"/>
              <w:spacing w:after="0" w:line="240" w:lineRule="auto"/>
              <w:rPr>
                <w:b/>
                <w:bCs/>
                <w:color w:val="000000"/>
              </w:rPr>
            </w:pPr>
          </w:p>
          <w:p w14:paraId="13A4D0C1" w14:textId="77777777" w:rsidR="007B2057" w:rsidRDefault="00985FDB">
            <w:pPr>
              <w:widowControl w:val="0"/>
              <w:spacing w:after="0" w:line="240" w:lineRule="auto"/>
              <w:rPr>
                <w:b/>
                <w:bCs/>
              </w:rPr>
            </w:pPr>
            <w:r>
              <w:rPr>
                <w:b/>
                <w:bCs/>
                <w:color w:val="000000"/>
              </w:rPr>
              <w:t>Tipologia di Assemblea</w:t>
            </w:r>
          </w:p>
        </w:tc>
        <w:tc>
          <w:tcPr>
            <w:tcW w:w="1842" w:type="dxa"/>
            <w:tcBorders>
              <w:bottom w:val="single" w:sz="4" w:space="0" w:color="8B8B8B"/>
            </w:tcBorders>
          </w:tcPr>
          <w:p w14:paraId="34E925ED" w14:textId="77777777" w:rsidR="007B2057" w:rsidRDefault="007B2057">
            <w:pPr>
              <w:widowControl w:val="0"/>
              <w:spacing w:after="0" w:line="240" w:lineRule="auto"/>
              <w:rPr>
                <w:b/>
                <w:bCs/>
                <w:color w:val="000000"/>
              </w:rPr>
            </w:pPr>
          </w:p>
          <w:p w14:paraId="6F60B635" w14:textId="77777777" w:rsidR="007B2057" w:rsidRDefault="007B2057">
            <w:pPr>
              <w:widowControl w:val="0"/>
              <w:spacing w:after="0" w:line="240" w:lineRule="auto"/>
              <w:rPr>
                <w:b/>
                <w:bCs/>
                <w:color w:val="000000"/>
              </w:rPr>
            </w:pPr>
          </w:p>
          <w:p w14:paraId="6C3B0989" w14:textId="77777777" w:rsidR="007B2057" w:rsidRDefault="00985FDB">
            <w:pPr>
              <w:widowControl w:val="0"/>
              <w:spacing w:after="0" w:line="240" w:lineRule="auto"/>
              <w:rPr>
                <w:b/>
                <w:bCs/>
                <w:color w:val="000000"/>
              </w:rPr>
            </w:pPr>
            <w:r>
              <w:rPr>
                <w:b/>
                <w:bCs/>
                <w:color w:val="000000"/>
              </w:rPr>
              <w:t>N. partecipanti</w:t>
            </w:r>
            <w:r>
              <w:rPr>
                <w:b/>
                <w:bCs/>
                <w:color w:val="000000"/>
              </w:rPr>
              <w:br/>
              <w:t>presenti</w:t>
            </w:r>
          </w:p>
        </w:tc>
        <w:tc>
          <w:tcPr>
            <w:tcW w:w="1700" w:type="dxa"/>
            <w:tcBorders>
              <w:bottom w:val="single" w:sz="4" w:space="0" w:color="8B8B8B"/>
            </w:tcBorders>
          </w:tcPr>
          <w:p w14:paraId="2FE9B765" w14:textId="77777777" w:rsidR="007B2057" w:rsidRDefault="007B2057">
            <w:pPr>
              <w:widowControl w:val="0"/>
              <w:spacing w:after="0" w:line="240" w:lineRule="auto"/>
              <w:rPr>
                <w:b/>
                <w:bCs/>
                <w:color w:val="000000"/>
              </w:rPr>
            </w:pPr>
          </w:p>
          <w:p w14:paraId="342D6373" w14:textId="77777777" w:rsidR="007B2057" w:rsidRDefault="007B2057">
            <w:pPr>
              <w:widowControl w:val="0"/>
              <w:spacing w:after="0" w:line="240" w:lineRule="auto"/>
              <w:rPr>
                <w:b/>
                <w:bCs/>
                <w:color w:val="000000"/>
              </w:rPr>
            </w:pPr>
          </w:p>
          <w:p w14:paraId="4C4D10BD" w14:textId="77777777" w:rsidR="007B2057" w:rsidRDefault="00985FDB">
            <w:pPr>
              <w:widowControl w:val="0"/>
              <w:spacing w:after="0" w:line="240" w:lineRule="auto"/>
              <w:rPr>
                <w:b/>
                <w:bCs/>
                <w:color w:val="000000"/>
              </w:rPr>
            </w:pPr>
            <w:r>
              <w:rPr>
                <w:b/>
                <w:bCs/>
                <w:color w:val="000000"/>
              </w:rPr>
              <w:t>N. partecipanti</w:t>
            </w:r>
            <w:r>
              <w:rPr>
                <w:b/>
                <w:bCs/>
                <w:color w:val="000000"/>
              </w:rPr>
              <w:br/>
              <w:t>con delega</w:t>
            </w:r>
          </w:p>
        </w:tc>
        <w:tc>
          <w:tcPr>
            <w:tcW w:w="1809" w:type="dxa"/>
            <w:tcBorders>
              <w:bottom w:val="single" w:sz="4" w:space="0" w:color="8B8B8B"/>
            </w:tcBorders>
          </w:tcPr>
          <w:p w14:paraId="4387F3F5" w14:textId="77777777" w:rsidR="007B2057" w:rsidRDefault="007B2057">
            <w:pPr>
              <w:widowControl w:val="0"/>
              <w:spacing w:after="0" w:line="240" w:lineRule="auto"/>
              <w:rPr>
                <w:b/>
                <w:bCs/>
                <w:color w:val="000000"/>
              </w:rPr>
            </w:pPr>
          </w:p>
          <w:p w14:paraId="51A6DAEA" w14:textId="77777777" w:rsidR="007B2057" w:rsidRDefault="007B2057">
            <w:pPr>
              <w:widowControl w:val="0"/>
              <w:spacing w:after="0" w:line="240" w:lineRule="auto"/>
              <w:rPr>
                <w:b/>
                <w:bCs/>
                <w:color w:val="000000"/>
              </w:rPr>
            </w:pPr>
          </w:p>
          <w:p w14:paraId="092925D8" w14:textId="77777777" w:rsidR="007B2057" w:rsidRDefault="00985FDB">
            <w:pPr>
              <w:widowControl w:val="0"/>
              <w:spacing w:after="0" w:line="240" w:lineRule="auto"/>
              <w:rPr>
                <w:b/>
                <w:bCs/>
                <w:color w:val="000000"/>
              </w:rPr>
            </w:pPr>
            <w:r>
              <w:rPr>
                <w:b/>
                <w:bCs/>
                <w:color w:val="000000"/>
              </w:rPr>
              <w:t>N. approvazioni</w:t>
            </w:r>
          </w:p>
        </w:tc>
      </w:tr>
      <w:tr w:rsidR="007B2057" w14:paraId="270F90FB" w14:textId="77777777">
        <w:trPr>
          <w:trHeight w:val="510"/>
        </w:trPr>
        <w:tc>
          <w:tcPr>
            <w:tcW w:w="2234" w:type="dxa"/>
            <w:shd w:val="clear" w:color="auto" w:fill="93D07C" w:themeFill="accent1" w:themeFillTint="99"/>
          </w:tcPr>
          <w:p w14:paraId="55510B22" w14:textId="6A8E7E2C" w:rsidR="007B2057" w:rsidRDefault="00D1390A">
            <w:pPr>
              <w:widowControl w:val="0"/>
              <w:spacing w:after="0" w:line="240" w:lineRule="auto"/>
              <w:rPr>
                <w:b/>
                <w:bCs/>
                <w:color w:val="000000"/>
              </w:rPr>
            </w:pPr>
            <w:r>
              <w:rPr>
                <w:b/>
                <w:bCs/>
                <w:color w:val="000000"/>
              </w:rPr>
              <w:t>2</w:t>
            </w:r>
            <w:r w:rsidR="00395C3A">
              <w:rPr>
                <w:b/>
                <w:bCs/>
                <w:color w:val="000000"/>
              </w:rPr>
              <w:t>9</w:t>
            </w:r>
            <w:r w:rsidR="00985FDB">
              <w:rPr>
                <w:b/>
                <w:bCs/>
                <w:color w:val="000000"/>
              </w:rPr>
              <w:t>/0</w:t>
            </w:r>
            <w:r w:rsidR="00F32BEF">
              <w:rPr>
                <w:b/>
                <w:bCs/>
                <w:color w:val="000000"/>
              </w:rPr>
              <w:t>4</w:t>
            </w:r>
            <w:r w:rsidR="00985FDB">
              <w:rPr>
                <w:b/>
                <w:bCs/>
                <w:color w:val="000000"/>
              </w:rPr>
              <w:t>/202</w:t>
            </w:r>
            <w:r w:rsidR="00395C3A">
              <w:rPr>
                <w:b/>
                <w:bCs/>
                <w:color w:val="000000"/>
              </w:rPr>
              <w:t>5</w:t>
            </w:r>
          </w:p>
        </w:tc>
        <w:tc>
          <w:tcPr>
            <w:tcW w:w="1842" w:type="dxa"/>
            <w:shd w:val="clear" w:color="auto" w:fill="93D07C" w:themeFill="accent1" w:themeFillTint="99"/>
          </w:tcPr>
          <w:p w14:paraId="2124EC2C" w14:textId="77777777" w:rsidR="007B2057" w:rsidRDefault="00985FDB">
            <w:pPr>
              <w:widowControl w:val="0"/>
              <w:spacing w:after="0" w:line="240" w:lineRule="auto"/>
              <w:rPr>
                <w:i/>
              </w:rPr>
            </w:pPr>
            <w:r>
              <w:rPr>
                <w:i/>
              </w:rPr>
              <w:t>Ordinaria</w:t>
            </w:r>
          </w:p>
        </w:tc>
        <w:tc>
          <w:tcPr>
            <w:tcW w:w="1842" w:type="dxa"/>
            <w:shd w:val="clear" w:color="auto" w:fill="93D07C" w:themeFill="accent1" w:themeFillTint="99"/>
          </w:tcPr>
          <w:p w14:paraId="20851F24" w14:textId="563E3258" w:rsidR="007B2057" w:rsidRDefault="00F32BEF">
            <w:pPr>
              <w:widowControl w:val="0"/>
              <w:spacing w:after="0" w:line="240" w:lineRule="auto"/>
              <w:rPr>
                <w:i/>
              </w:rPr>
            </w:pPr>
            <w:r>
              <w:rPr>
                <w:i/>
              </w:rPr>
              <w:t>11</w:t>
            </w:r>
          </w:p>
        </w:tc>
        <w:tc>
          <w:tcPr>
            <w:tcW w:w="1700" w:type="dxa"/>
            <w:shd w:val="clear" w:color="auto" w:fill="93D07C" w:themeFill="accent1" w:themeFillTint="99"/>
          </w:tcPr>
          <w:p w14:paraId="2E0862AC" w14:textId="77777777" w:rsidR="007B2057" w:rsidRDefault="00985FDB">
            <w:pPr>
              <w:widowControl w:val="0"/>
              <w:spacing w:after="0" w:line="240" w:lineRule="auto"/>
              <w:rPr>
                <w:i/>
              </w:rPr>
            </w:pPr>
            <w:r>
              <w:rPr>
                <w:i/>
              </w:rPr>
              <w:t>0</w:t>
            </w:r>
          </w:p>
        </w:tc>
        <w:tc>
          <w:tcPr>
            <w:tcW w:w="1809" w:type="dxa"/>
            <w:shd w:val="clear" w:color="auto" w:fill="93D07C" w:themeFill="accent1" w:themeFillTint="99"/>
          </w:tcPr>
          <w:p w14:paraId="12BE3BFA" w14:textId="77777777" w:rsidR="007B2057" w:rsidRDefault="00985FDB">
            <w:pPr>
              <w:widowControl w:val="0"/>
              <w:spacing w:after="0" w:line="240" w:lineRule="auto"/>
              <w:rPr>
                <w:i/>
              </w:rPr>
            </w:pPr>
            <w:r>
              <w:rPr>
                <w:i/>
              </w:rPr>
              <w:t>Unanimità</w:t>
            </w:r>
          </w:p>
        </w:tc>
      </w:tr>
    </w:tbl>
    <w:p w14:paraId="1B39B8A4" w14:textId="77777777" w:rsidR="007B2057" w:rsidRDefault="007B2057"/>
    <w:p w14:paraId="725D1E9D" w14:textId="77777777" w:rsidR="00F33BA3" w:rsidRDefault="00F33BA3"/>
    <w:p w14:paraId="106D1BAF" w14:textId="77777777" w:rsidR="007B2057" w:rsidRDefault="00985FDB">
      <w:r>
        <w:t>I soci hanno discusso il seguente ordine del giorno:</w:t>
      </w:r>
    </w:p>
    <w:p w14:paraId="44CBD394" w14:textId="2E46D748" w:rsidR="007B2057" w:rsidRDefault="00985FDB">
      <w:pPr>
        <w:pStyle w:val="Paragrafoelenco"/>
        <w:numPr>
          <w:ilvl w:val="0"/>
          <w:numId w:val="3"/>
        </w:numPr>
      </w:pPr>
      <w:r>
        <w:t>Approvazione del Bilancio di esercizio chiuso al 31.12.202</w:t>
      </w:r>
      <w:r w:rsidR="00790590">
        <w:t>4</w:t>
      </w:r>
      <w:r>
        <w:t xml:space="preserve">, del Bilancio sociale e documenti allegati. </w:t>
      </w:r>
    </w:p>
    <w:p w14:paraId="5A80A7C9" w14:textId="77777777" w:rsidR="007B2057" w:rsidRDefault="00985FDB">
      <w:pPr>
        <w:pStyle w:val="Paragrafoelenco"/>
        <w:numPr>
          <w:ilvl w:val="0"/>
          <w:numId w:val="3"/>
        </w:numPr>
      </w:pPr>
      <w:r>
        <w:t xml:space="preserve">Varie ed eventuali </w:t>
      </w:r>
    </w:p>
    <w:tbl>
      <w:tblPr>
        <w:tblW w:w="9427" w:type="dxa"/>
        <w:tblLayout w:type="fixed"/>
        <w:tblLook w:val="04A0" w:firstRow="1" w:lastRow="0" w:firstColumn="1" w:lastColumn="0" w:noHBand="0" w:noVBand="1"/>
      </w:tblPr>
      <w:tblGrid>
        <w:gridCol w:w="2234"/>
        <w:gridCol w:w="1842"/>
        <w:gridCol w:w="1842"/>
        <w:gridCol w:w="1700"/>
        <w:gridCol w:w="1809"/>
      </w:tblGrid>
      <w:tr w:rsidR="007B2057" w14:paraId="5F5D92C4" w14:textId="77777777">
        <w:trPr>
          <w:trHeight w:val="510"/>
        </w:trPr>
        <w:tc>
          <w:tcPr>
            <w:tcW w:w="2234" w:type="dxa"/>
            <w:tcBorders>
              <w:bottom w:val="single" w:sz="4" w:space="0" w:color="8B8B8B"/>
            </w:tcBorders>
          </w:tcPr>
          <w:p w14:paraId="2ADB448A" w14:textId="77777777" w:rsidR="007B2057" w:rsidRDefault="007B2057">
            <w:pPr>
              <w:widowControl w:val="0"/>
              <w:spacing w:after="0" w:line="240" w:lineRule="auto"/>
              <w:rPr>
                <w:b/>
                <w:bCs/>
                <w:color w:val="000000"/>
              </w:rPr>
            </w:pPr>
          </w:p>
          <w:p w14:paraId="2E93C403" w14:textId="77777777" w:rsidR="00F33BA3" w:rsidRDefault="00F33BA3">
            <w:pPr>
              <w:widowControl w:val="0"/>
              <w:spacing w:after="0" w:line="240" w:lineRule="auto"/>
              <w:rPr>
                <w:b/>
                <w:bCs/>
                <w:color w:val="000000"/>
              </w:rPr>
            </w:pPr>
          </w:p>
          <w:p w14:paraId="4B14DE04" w14:textId="77777777" w:rsidR="00F33BA3" w:rsidRDefault="00F33BA3">
            <w:pPr>
              <w:widowControl w:val="0"/>
              <w:spacing w:after="0" w:line="240" w:lineRule="auto"/>
              <w:rPr>
                <w:b/>
                <w:bCs/>
                <w:color w:val="000000"/>
              </w:rPr>
            </w:pPr>
          </w:p>
          <w:p w14:paraId="24BA3A2E" w14:textId="719C9E3D" w:rsidR="00F33BA3" w:rsidRDefault="00F33BA3">
            <w:pPr>
              <w:widowControl w:val="0"/>
              <w:spacing w:after="0" w:line="240" w:lineRule="auto"/>
              <w:rPr>
                <w:b/>
                <w:bCs/>
                <w:color w:val="000000"/>
              </w:rPr>
            </w:pPr>
          </w:p>
        </w:tc>
        <w:tc>
          <w:tcPr>
            <w:tcW w:w="1842" w:type="dxa"/>
            <w:tcBorders>
              <w:bottom w:val="single" w:sz="4" w:space="0" w:color="8B8B8B"/>
            </w:tcBorders>
          </w:tcPr>
          <w:p w14:paraId="78AF2137" w14:textId="38640EE8" w:rsidR="007B2057" w:rsidRDefault="007B2057">
            <w:pPr>
              <w:widowControl w:val="0"/>
              <w:spacing w:after="0" w:line="240" w:lineRule="auto"/>
              <w:rPr>
                <w:b/>
                <w:bCs/>
              </w:rPr>
            </w:pPr>
          </w:p>
        </w:tc>
        <w:tc>
          <w:tcPr>
            <w:tcW w:w="1842" w:type="dxa"/>
            <w:tcBorders>
              <w:bottom w:val="single" w:sz="4" w:space="0" w:color="8B8B8B"/>
            </w:tcBorders>
          </w:tcPr>
          <w:p w14:paraId="36167BD7" w14:textId="35EF4CDA" w:rsidR="007B2057" w:rsidRDefault="007B2057">
            <w:pPr>
              <w:widowControl w:val="0"/>
              <w:spacing w:after="0" w:line="240" w:lineRule="auto"/>
              <w:rPr>
                <w:b/>
                <w:bCs/>
                <w:color w:val="000000"/>
              </w:rPr>
            </w:pPr>
          </w:p>
        </w:tc>
        <w:tc>
          <w:tcPr>
            <w:tcW w:w="1700" w:type="dxa"/>
            <w:tcBorders>
              <w:bottom w:val="single" w:sz="4" w:space="0" w:color="8B8B8B"/>
            </w:tcBorders>
          </w:tcPr>
          <w:p w14:paraId="75FA544D" w14:textId="01DA7CB8" w:rsidR="007B2057" w:rsidRDefault="007B2057">
            <w:pPr>
              <w:widowControl w:val="0"/>
              <w:spacing w:after="0" w:line="240" w:lineRule="auto"/>
              <w:rPr>
                <w:b/>
                <w:bCs/>
                <w:color w:val="000000"/>
              </w:rPr>
            </w:pPr>
          </w:p>
        </w:tc>
        <w:tc>
          <w:tcPr>
            <w:tcW w:w="1809" w:type="dxa"/>
            <w:tcBorders>
              <w:bottom w:val="single" w:sz="4" w:space="0" w:color="8B8B8B"/>
            </w:tcBorders>
          </w:tcPr>
          <w:p w14:paraId="0BDAAE4E" w14:textId="212E21FC" w:rsidR="007B2057" w:rsidRDefault="007B2057">
            <w:pPr>
              <w:widowControl w:val="0"/>
              <w:spacing w:after="0" w:line="240" w:lineRule="auto"/>
              <w:rPr>
                <w:b/>
                <w:bCs/>
                <w:color w:val="000000"/>
              </w:rPr>
            </w:pPr>
          </w:p>
        </w:tc>
      </w:tr>
    </w:tbl>
    <w:p w14:paraId="2AB8994F" w14:textId="77777777" w:rsidR="004F1A7D" w:rsidRDefault="004F1A7D">
      <w:pPr>
        <w:pStyle w:val="Paragrafoelenco"/>
      </w:pPr>
    </w:p>
    <w:p w14:paraId="5F387DC7" w14:textId="77777777" w:rsidR="00F33BA3" w:rsidRDefault="00F33BA3">
      <w:pPr>
        <w:pStyle w:val="Paragrafoelenco"/>
      </w:pPr>
    </w:p>
    <w:p w14:paraId="7A8576BE" w14:textId="77777777" w:rsidR="00BE0632" w:rsidRDefault="00BE0632">
      <w:pPr>
        <w:pStyle w:val="Paragrafoelenco"/>
      </w:pPr>
    </w:p>
    <w:p w14:paraId="63BF77F0" w14:textId="77777777" w:rsidR="00BE0632" w:rsidRDefault="00BE0632">
      <w:pPr>
        <w:pStyle w:val="Paragrafoelenco"/>
      </w:pPr>
    </w:p>
    <w:p w14:paraId="341396B0" w14:textId="77777777" w:rsidR="00BE0632" w:rsidRDefault="00BE0632">
      <w:pPr>
        <w:pStyle w:val="Paragrafoelenco"/>
      </w:pPr>
    </w:p>
    <w:p w14:paraId="110ECAF5" w14:textId="77777777" w:rsidR="00BE0632" w:rsidRDefault="00BE0632">
      <w:pPr>
        <w:pStyle w:val="Paragrafoelenco"/>
      </w:pPr>
    </w:p>
    <w:p w14:paraId="450F3D78" w14:textId="77777777" w:rsidR="00BE0632" w:rsidRDefault="00BE0632">
      <w:pPr>
        <w:pStyle w:val="Paragrafoelenco"/>
      </w:pPr>
    </w:p>
    <w:p w14:paraId="0ABEDCA0" w14:textId="77777777" w:rsidR="007B2057" w:rsidRDefault="00985FDB">
      <w:pPr>
        <w:pStyle w:val="Titolo2"/>
      </w:pPr>
      <w:bookmarkStart w:id="25" w:name="_Toc78388224"/>
      <w:r>
        <w:lastRenderedPageBreak/>
        <w:t>2.5 I principi cooperativi</w:t>
      </w:r>
      <w:bookmarkEnd w:id="25"/>
    </w:p>
    <w:p w14:paraId="57229122" w14:textId="77777777" w:rsidR="007B2057" w:rsidRDefault="007B2057">
      <w:pPr>
        <w:spacing w:before="0" w:after="0"/>
      </w:pPr>
    </w:p>
    <w:tbl>
      <w:tblPr>
        <w:tblW w:w="9628" w:type="dxa"/>
        <w:tblLayout w:type="fixed"/>
        <w:tblLook w:val="04A0" w:firstRow="1" w:lastRow="0" w:firstColumn="1" w:lastColumn="0" w:noHBand="0" w:noVBand="1"/>
      </w:tblPr>
      <w:tblGrid>
        <w:gridCol w:w="9628"/>
      </w:tblGrid>
      <w:tr w:rsidR="007B2057" w14:paraId="6F1924B1" w14:textId="77777777">
        <w:trPr>
          <w:trHeight w:val="1092"/>
        </w:trPr>
        <w:tc>
          <w:tcPr>
            <w:tcW w:w="9628" w:type="dxa"/>
            <w:tcBorders>
              <w:top w:val="single" w:sz="4" w:space="0" w:color="7F7F7F"/>
              <w:bottom w:val="single" w:sz="4" w:space="0" w:color="7F7F7F"/>
            </w:tcBorders>
          </w:tcPr>
          <w:p w14:paraId="6426A93B" w14:textId="77777777" w:rsidR="007B2057" w:rsidRDefault="00985FDB">
            <w:pPr>
              <w:widowControl w:val="0"/>
              <w:shd w:val="clear" w:color="auto" w:fill="FFFFFF"/>
              <w:spacing w:before="60" w:after="120" w:line="240" w:lineRule="auto"/>
              <w:textAlignment w:val="baseline"/>
              <w:rPr>
                <w:rFonts w:eastAsia="Times New Roman" w:cs="Times New Roman"/>
                <w:color w:val="549E39" w:themeColor="accent1"/>
              </w:rPr>
            </w:pPr>
            <w:r>
              <w:rPr>
                <w:rFonts w:eastAsia="Times New Roman" w:cs="Times New Roman"/>
                <w:color w:val="549E39" w:themeColor="accent1"/>
              </w:rPr>
              <w:t>1</w:t>
            </w:r>
            <w:r>
              <w:rPr>
                <w:rFonts w:eastAsia="Times New Roman" w:cs="Times New Roman"/>
                <w:b/>
                <w:bCs/>
                <w:color w:val="549E39" w:themeColor="accent1"/>
              </w:rPr>
              <w:t xml:space="preserve">° Principio: </w:t>
            </w:r>
            <w:r>
              <w:rPr>
                <w:rFonts w:eastAsia="Times New Roman" w:cs="Times New Roman"/>
                <w:b/>
                <w:color w:val="549E39" w:themeColor="accent1"/>
              </w:rPr>
              <w:t>Adesione libera e volontaria</w:t>
            </w:r>
          </w:p>
          <w:p w14:paraId="3A371B25" w14:textId="77777777" w:rsidR="007B2057" w:rsidRDefault="00985FDB">
            <w:pPr>
              <w:widowControl w:val="0"/>
              <w:shd w:val="clear" w:color="auto" w:fill="FFFFFF"/>
              <w:spacing w:before="0" w:after="150" w:line="240" w:lineRule="auto"/>
              <w:textAlignment w:val="baseline"/>
              <w:rPr>
                <w:rFonts w:eastAsia="Times New Roman" w:cs="Times New Roman"/>
                <w:color w:val="800000"/>
              </w:rPr>
            </w:pPr>
            <w:r>
              <w:rPr>
                <w:rFonts w:eastAsia="Times New Roman" w:cs="Times New Roman"/>
                <w:color w:val="303030"/>
              </w:rPr>
              <w:t>La cooperativa è un’organizzazione volontaria aperta a tutte le persone che intendano accettare le responsabilità connesse all’adesione, senza alcuna discriminazione sessuale, sociale, razziale, politica o religiosa.</w:t>
            </w:r>
          </w:p>
        </w:tc>
      </w:tr>
      <w:tr w:rsidR="007B2057" w14:paraId="7BE01692" w14:textId="77777777">
        <w:trPr>
          <w:trHeight w:val="1587"/>
        </w:trPr>
        <w:tc>
          <w:tcPr>
            <w:tcW w:w="9628" w:type="dxa"/>
            <w:tcBorders>
              <w:top w:val="single" w:sz="4" w:space="0" w:color="7F7F7F"/>
              <w:bottom w:val="single" w:sz="4" w:space="0" w:color="7F7F7F"/>
            </w:tcBorders>
          </w:tcPr>
          <w:p w14:paraId="32A19ABB" w14:textId="77777777" w:rsidR="007B2057" w:rsidRDefault="00985FDB">
            <w:pPr>
              <w:widowControl w:val="0"/>
              <w:shd w:val="clear" w:color="auto" w:fill="FFFFFF"/>
              <w:spacing w:before="60" w:after="120" w:line="240" w:lineRule="auto"/>
              <w:textAlignment w:val="baseline"/>
              <w:rPr>
                <w:rFonts w:eastAsia="Times New Roman" w:cs="Times New Roman"/>
                <w:color w:val="549E39" w:themeColor="accent1"/>
              </w:rPr>
            </w:pPr>
            <w:r>
              <w:rPr>
                <w:rFonts w:eastAsia="Times New Roman" w:cs="Times New Roman"/>
                <w:b/>
                <w:bCs/>
                <w:color w:val="549E39" w:themeColor="accent1"/>
              </w:rPr>
              <w:t>2° Principio: Controllo democratico da parte dei soci</w:t>
            </w:r>
          </w:p>
          <w:p w14:paraId="7CB9B84B" w14:textId="77777777" w:rsidR="007B2057" w:rsidRDefault="00985FDB">
            <w:pPr>
              <w:widowControl w:val="0"/>
              <w:shd w:val="clear" w:color="auto" w:fill="FFFFFF"/>
              <w:spacing w:before="60" w:after="120" w:line="240" w:lineRule="auto"/>
              <w:textAlignment w:val="baseline"/>
              <w:rPr>
                <w:rFonts w:eastAsia="Times New Roman" w:cs="Times New Roman"/>
                <w:color w:val="303030"/>
              </w:rPr>
            </w:pPr>
            <w:r>
              <w:rPr>
                <w:rFonts w:eastAsia="Times New Roman" w:cs="Times New Roman"/>
                <w:color w:val="303030"/>
              </w:rPr>
              <w:t>È un’organizzazione democratica, controllata dai propri soci che partecipano attivamente alla definizione delle politiche e all’assunzione delle relative decisioni. Gli uomini e le donne eletti come rappresentanti sono responsabili nei confronti dei soci. I soci hanno gli stessi diritti di voto (una testa, un voto).</w:t>
            </w:r>
          </w:p>
        </w:tc>
      </w:tr>
      <w:tr w:rsidR="007B2057" w14:paraId="7220E589" w14:textId="77777777">
        <w:trPr>
          <w:trHeight w:val="598"/>
        </w:trPr>
        <w:tc>
          <w:tcPr>
            <w:tcW w:w="9628" w:type="dxa"/>
          </w:tcPr>
          <w:p w14:paraId="5ECECCA8" w14:textId="77777777" w:rsidR="007B2057" w:rsidRDefault="00985FDB">
            <w:pPr>
              <w:widowControl w:val="0"/>
              <w:shd w:val="clear" w:color="auto" w:fill="FFFFFF"/>
              <w:spacing w:before="60" w:after="120" w:line="240" w:lineRule="auto"/>
              <w:textAlignment w:val="baseline"/>
              <w:rPr>
                <w:rFonts w:eastAsia="Times New Roman" w:cs="Times New Roman"/>
                <w:color w:val="549E39" w:themeColor="accent1"/>
              </w:rPr>
            </w:pPr>
            <w:r>
              <w:rPr>
                <w:rFonts w:eastAsia="Times New Roman" w:cs="Times New Roman"/>
                <w:b/>
                <w:bCs/>
                <w:color w:val="549E39" w:themeColor="accent1"/>
              </w:rPr>
              <w:t>3° Principio: Partecipazione economica dei soci</w:t>
            </w:r>
          </w:p>
          <w:p w14:paraId="3E8E3F58" w14:textId="77777777" w:rsidR="007B2057" w:rsidRDefault="00985FDB">
            <w:pPr>
              <w:widowControl w:val="0"/>
              <w:shd w:val="clear" w:color="auto" w:fill="FFFFFF"/>
              <w:spacing w:before="60" w:after="120" w:line="240" w:lineRule="auto"/>
              <w:textAlignment w:val="baseline"/>
              <w:rPr>
                <w:rFonts w:eastAsia="Times New Roman" w:cs="Times New Roman"/>
                <w:color w:val="303030"/>
              </w:rPr>
            </w:pPr>
            <w:r>
              <w:rPr>
                <w:rFonts w:eastAsia="Times New Roman" w:cs="Times New Roman"/>
                <w:color w:val="303030"/>
              </w:rPr>
              <w:t>I soci contribuiscono equamente al capitale dell’impresa e lo controllano democraticamente. Una parte di questo capitale è proprietà comune della cooperativa. I soci possono percepire un compenso limitato sul capitale sottoscritto come condizione per l’adesione e destinano gli utili ad alcuni o a tutti i seguenti scopi: sviluppo della cooperativa con la creazione di riserve, parte delle quali sono indivisibili; erogazione di benefici per i soci in proporzione alle loro transazioni con la cooperativa stessa e sostegno ad altre attività approvate dalla base sociale.</w:t>
            </w:r>
          </w:p>
        </w:tc>
      </w:tr>
      <w:tr w:rsidR="007B2057" w14:paraId="6C890FEB" w14:textId="77777777">
        <w:trPr>
          <w:trHeight w:val="1321"/>
        </w:trPr>
        <w:tc>
          <w:tcPr>
            <w:tcW w:w="9628" w:type="dxa"/>
            <w:tcBorders>
              <w:top w:val="single" w:sz="4" w:space="0" w:color="7F7F7F"/>
              <w:bottom w:val="single" w:sz="4" w:space="0" w:color="7F7F7F"/>
            </w:tcBorders>
          </w:tcPr>
          <w:p w14:paraId="7312BF6A" w14:textId="77777777" w:rsidR="007B2057" w:rsidRDefault="00985FDB">
            <w:pPr>
              <w:widowControl w:val="0"/>
              <w:shd w:val="clear" w:color="auto" w:fill="FFFFFF"/>
              <w:spacing w:before="60" w:after="120" w:line="240" w:lineRule="auto"/>
              <w:textAlignment w:val="baseline"/>
              <w:rPr>
                <w:rFonts w:eastAsia="Times New Roman" w:cs="Times New Roman"/>
                <w:color w:val="549E39" w:themeColor="accent1"/>
              </w:rPr>
            </w:pPr>
            <w:r>
              <w:rPr>
                <w:rFonts w:eastAsia="Times New Roman" w:cs="Times New Roman"/>
                <w:b/>
                <w:bCs/>
                <w:color w:val="549E39" w:themeColor="accent1"/>
              </w:rPr>
              <w:t>4° Principio: Autonomia e indipendenza</w:t>
            </w:r>
          </w:p>
          <w:p w14:paraId="31462F15" w14:textId="77777777" w:rsidR="007B2057" w:rsidRDefault="00985FDB">
            <w:pPr>
              <w:widowControl w:val="0"/>
              <w:shd w:val="clear" w:color="auto" w:fill="FFFFFF"/>
              <w:spacing w:before="60" w:after="120" w:line="240" w:lineRule="auto"/>
              <w:textAlignment w:val="baseline"/>
              <w:rPr>
                <w:rFonts w:eastAsia="Times New Roman" w:cs="Times New Roman"/>
                <w:color w:val="303030"/>
              </w:rPr>
            </w:pPr>
            <w:r>
              <w:rPr>
                <w:rFonts w:eastAsia="Times New Roman" w:cs="Times New Roman"/>
                <w:color w:val="303030"/>
              </w:rPr>
              <w:t xml:space="preserve">La cooperativa è un’organizzazione autonoma, di mutua assistenza, controllata dai soci. Nel caso in cui essa sottoscriva accordi con altre organizzazioni o ottenga capitale da fonti esterne, è tenuta ad assicurare sempre il controllo democratico dei soci e mantenere la sua autonomia. </w:t>
            </w:r>
          </w:p>
        </w:tc>
      </w:tr>
      <w:tr w:rsidR="007B2057" w14:paraId="740DB10C" w14:textId="77777777">
        <w:trPr>
          <w:trHeight w:val="1587"/>
        </w:trPr>
        <w:tc>
          <w:tcPr>
            <w:tcW w:w="9628" w:type="dxa"/>
          </w:tcPr>
          <w:p w14:paraId="61349BA9" w14:textId="77777777" w:rsidR="007B2057" w:rsidRDefault="00985FDB">
            <w:pPr>
              <w:widowControl w:val="0"/>
              <w:shd w:val="clear" w:color="auto" w:fill="FFFFFF"/>
              <w:spacing w:before="60" w:after="120" w:line="240" w:lineRule="auto"/>
              <w:textAlignment w:val="baseline"/>
              <w:rPr>
                <w:rFonts w:eastAsia="Times New Roman" w:cs="Times New Roman"/>
                <w:color w:val="549E39" w:themeColor="accent1"/>
              </w:rPr>
            </w:pPr>
            <w:r>
              <w:rPr>
                <w:rFonts w:eastAsia="Times New Roman" w:cs="Times New Roman"/>
                <w:b/>
                <w:bCs/>
                <w:color w:val="549E39" w:themeColor="accent1"/>
              </w:rPr>
              <w:t>5° Principio: Educazione, formazione e informazione</w:t>
            </w:r>
          </w:p>
          <w:p w14:paraId="3A4494D0" w14:textId="77777777" w:rsidR="007B2057" w:rsidRDefault="00985FDB">
            <w:pPr>
              <w:widowControl w:val="0"/>
              <w:shd w:val="clear" w:color="auto" w:fill="FFFFFF"/>
              <w:spacing w:before="60" w:after="120" w:line="240" w:lineRule="auto"/>
              <w:textAlignment w:val="baseline"/>
              <w:rPr>
                <w:rFonts w:eastAsia="Times New Roman" w:cs="Times New Roman"/>
                <w:color w:val="303030"/>
              </w:rPr>
            </w:pPr>
            <w:r>
              <w:rPr>
                <w:rFonts w:eastAsia="Times New Roman" w:cs="Times New Roman"/>
                <w:color w:val="303030"/>
              </w:rPr>
              <w:t>La cooperativa s’impegna ad educare ed a formare i propri soci, i rappresentanti eletti e il personale, in modo che questi siano in grado di contribuire con efficienza al suo sviluppo. La cooperativa si impegna ad attuare campagne di informazione allo scopo di sensibilizzare l’opinione pubblica sulla natura e i benefici della cooperazione.</w:t>
            </w:r>
          </w:p>
        </w:tc>
      </w:tr>
      <w:tr w:rsidR="007B2057" w14:paraId="03D0B096" w14:textId="77777777">
        <w:trPr>
          <w:trHeight w:val="827"/>
        </w:trPr>
        <w:tc>
          <w:tcPr>
            <w:tcW w:w="9628" w:type="dxa"/>
            <w:tcBorders>
              <w:top w:val="single" w:sz="4" w:space="0" w:color="7F7F7F"/>
              <w:bottom w:val="single" w:sz="4" w:space="0" w:color="7F7F7F"/>
            </w:tcBorders>
          </w:tcPr>
          <w:p w14:paraId="4C4E101F" w14:textId="77777777" w:rsidR="007B2057" w:rsidRDefault="00985FDB">
            <w:pPr>
              <w:widowControl w:val="0"/>
              <w:shd w:val="clear" w:color="auto" w:fill="FFFFFF"/>
              <w:spacing w:before="60" w:after="120" w:line="240" w:lineRule="auto"/>
              <w:textAlignment w:val="baseline"/>
              <w:rPr>
                <w:rFonts w:eastAsia="Times New Roman" w:cs="Times New Roman"/>
                <w:color w:val="549E39" w:themeColor="accent1"/>
              </w:rPr>
            </w:pPr>
            <w:r>
              <w:rPr>
                <w:rFonts w:eastAsia="Times New Roman" w:cs="Times New Roman"/>
                <w:b/>
                <w:bCs/>
                <w:color w:val="549E39" w:themeColor="accent1"/>
              </w:rPr>
              <w:t>6° Principio: Cooperazione tra cooperative</w:t>
            </w:r>
          </w:p>
          <w:p w14:paraId="69CD4B5A" w14:textId="77777777" w:rsidR="007B2057" w:rsidRDefault="00985FDB">
            <w:pPr>
              <w:widowControl w:val="0"/>
              <w:shd w:val="clear" w:color="auto" w:fill="FFFFFF"/>
              <w:spacing w:before="60" w:after="120" w:line="240" w:lineRule="auto"/>
              <w:textAlignment w:val="baseline"/>
              <w:rPr>
                <w:rFonts w:eastAsia="Times New Roman" w:cs="Times New Roman"/>
                <w:color w:val="303030"/>
              </w:rPr>
            </w:pPr>
            <w:r>
              <w:rPr>
                <w:rFonts w:eastAsia="Times New Roman" w:cs="Times New Roman"/>
                <w:color w:val="303030"/>
              </w:rPr>
              <w:t xml:space="preserve">La cooperativa sostiene i propri soci nel modo più efficiente possibile e contribuisce, secondo possibilità, a rafforzare il movimento cooperativo. </w:t>
            </w:r>
          </w:p>
        </w:tc>
      </w:tr>
      <w:tr w:rsidR="007B2057" w14:paraId="309B48A0" w14:textId="77777777">
        <w:trPr>
          <w:trHeight w:val="821"/>
        </w:trPr>
        <w:tc>
          <w:tcPr>
            <w:tcW w:w="9628" w:type="dxa"/>
            <w:tcBorders>
              <w:bottom w:val="single" w:sz="4" w:space="0" w:color="7F7F7F"/>
            </w:tcBorders>
          </w:tcPr>
          <w:p w14:paraId="78132BC0" w14:textId="77777777" w:rsidR="007B2057" w:rsidRDefault="00985FDB">
            <w:pPr>
              <w:widowControl w:val="0"/>
              <w:shd w:val="clear" w:color="auto" w:fill="FFFFFF"/>
              <w:spacing w:before="60" w:after="120" w:line="240" w:lineRule="auto"/>
              <w:textAlignment w:val="baseline"/>
              <w:rPr>
                <w:rFonts w:eastAsia="Times New Roman" w:cs="Times New Roman"/>
                <w:color w:val="549E39" w:themeColor="accent1"/>
              </w:rPr>
            </w:pPr>
            <w:r>
              <w:rPr>
                <w:rFonts w:eastAsia="Times New Roman" w:cs="Times New Roman"/>
                <w:b/>
                <w:bCs/>
                <w:color w:val="549E39" w:themeColor="accent1"/>
              </w:rPr>
              <w:t>7° Principio: Interesse verso la comunità</w:t>
            </w:r>
          </w:p>
          <w:p w14:paraId="12826CF9" w14:textId="77777777" w:rsidR="007B2057" w:rsidRDefault="00985FDB">
            <w:pPr>
              <w:widowControl w:val="0"/>
              <w:shd w:val="clear" w:color="auto" w:fill="FFFFFF"/>
              <w:spacing w:before="60" w:after="120" w:line="240" w:lineRule="auto"/>
              <w:textAlignment w:val="baseline"/>
              <w:rPr>
                <w:rFonts w:eastAsia="Times New Roman" w:cs="Times New Roman"/>
                <w:color w:val="303030"/>
              </w:rPr>
            </w:pPr>
            <w:r>
              <w:rPr>
                <w:rFonts w:eastAsia="Times New Roman" w:cs="Times New Roman"/>
                <w:color w:val="303030"/>
              </w:rPr>
              <w:t>La cooperativa lavora per uno sviluppo durevole e sostenibile delle proprie comunità attraverso le politiche approvate dai soci.</w:t>
            </w:r>
          </w:p>
        </w:tc>
      </w:tr>
    </w:tbl>
    <w:p w14:paraId="503DF67E" w14:textId="77777777" w:rsidR="007B2057" w:rsidRDefault="007B2057">
      <w:pPr>
        <w:shd w:val="clear" w:color="auto" w:fill="FFFFFF"/>
        <w:spacing w:before="0" w:after="150" w:line="240" w:lineRule="auto"/>
        <w:textAlignment w:val="baseline"/>
        <w:rPr>
          <w:rFonts w:eastAsia="Times New Roman" w:cs="Times New Roman"/>
          <w:color w:val="303030"/>
        </w:rPr>
      </w:pPr>
    </w:p>
    <w:p w14:paraId="4406C97E" w14:textId="77777777" w:rsidR="004F1A7D" w:rsidRDefault="004F1A7D">
      <w:pPr>
        <w:shd w:val="clear" w:color="auto" w:fill="FFFFFF"/>
        <w:spacing w:before="0" w:after="150" w:line="240" w:lineRule="auto"/>
        <w:textAlignment w:val="baseline"/>
        <w:rPr>
          <w:rFonts w:eastAsia="Times New Roman" w:cs="Times New Roman"/>
          <w:color w:val="303030"/>
        </w:rPr>
      </w:pPr>
    </w:p>
    <w:p w14:paraId="775626CF" w14:textId="77777777" w:rsidR="004F1A7D" w:rsidRDefault="004F1A7D">
      <w:pPr>
        <w:shd w:val="clear" w:color="auto" w:fill="FFFFFF"/>
        <w:spacing w:before="0" w:after="150" w:line="240" w:lineRule="auto"/>
        <w:textAlignment w:val="baseline"/>
        <w:rPr>
          <w:rFonts w:eastAsia="Times New Roman" w:cs="Times New Roman"/>
          <w:color w:val="303030"/>
        </w:rPr>
      </w:pPr>
    </w:p>
    <w:p w14:paraId="49F70FF8" w14:textId="77777777" w:rsidR="004F1A7D" w:rsidRDefault="004F1A7D">
      <w:pPr>
        <w:shd w:val="clear" w:color="auto" w:fill="FFFFFF"/>
        <w:spacing w:before="0" w:after="150" w:line="240" w:lineRule="auto"/>
        <w:textAlignment w:val="baseline"/>
        <w:rPr>
          <w:rFonts w:eastAsia="Times New Roman" w:cs="Times New Roman"/>
          <w:color w:val="303030"/>
        </w:rPr>
      </w:pPr>
    </w:p>
    <w:p w14:paraId="15202660" w14:textId="77777777" w:rsidR="004F1A7D" w:rsidRDefault="004F1A7D">
      <w:pPr>
        <w:shd w:val="clear" w:color="auto" w:fill="FFFFFF"/>
        <w:spacing w:before="0" w:after="150" w:line="240" w:lineRule="auto"/>
        <w:textAlignment w:val="baseline"/>
        <w:rPr>
          <w:rFonts w:eastAsia="Times New Roman" w:cs="Times New Roman"/>
          <w:color w:val="303030"/>
        </w:rPr>
      </w:pPr>
    </w:p>
    <w:p w14:paraId="272A8F3B" w14:textId="77777777" w:rsidR="004F1A7D" w:rsidRDefault="004F1A7D">
      <w:pPr>
        <w:shd w:val="clear" w:color="auto" w:fill="FFFFFF"/>
        <w:spacing w:before="0" w:after="150" w:line="240" w:lineRule="auto"/>
        <w:textAlignment w:val="baseline"/>
        <w:rPr>
          <w:rFonts w:eastAsia="Times New Roman" w:cs="Times New Roman"/>
          <w:color w:val="303030"/>
        </w:rPr>
      </w:pPr>
    </w:p>
    <w:p w14:paraId="74262DD7" w14:textId="77777777" w:rsidR="007B2057" w:rsidRDefault="00985FDB">
      <w:pPr>
        <w:pStyle w:val="Titolo1"/>
      </w:pPr>
      <w:bookmarkStart w:id="26" w:name="_Toc78388225"/>
      <w:r>
        <w:lastRenderedPageBreak/>
        <w:t>3. ATTIVITÀ SOCIALE</w:t>
      </w:r>
      <w:bookmarkEnd w:id="26"/>
    </w:p>
    <w:p w14:paraId="77B98AC9" w14:textId="77777777" w:rsidR="007B2057" w:rsidRDefault="00985FDB">
      <w:pPr>
        <w:pStyle w:val="Titolo2"/>
      </w:pPr>
      <w:bookmarkStart w:id="27" w:name="_Toc78388226"/>
      <w:r>
        <w:t>3.1 GLI STAKEHOLDER</w:t>
      </w:r>
      <w:bookmarkEnd w:id="27"/>
      <w:r>
        <w:t xml:space="preserve">   </w:t>
      </w:r>
    </w:p>
    <w:p w14:paraId="240E40A0" w14:textId="77777777" w:rsidR="007B2057" w:rsidRDefault="00985FDB">
      <w:pPr>
        <w:rPr>
          <w:rFonts w:cs="Calibri Light"/>
        </w:rPr>
      </w:pPr>
      <w:r>
        <w:t>Con il termine di stakeholder, ovvero portatori di interesse, si indicano le principali categorie di soggetti che detengono un interesse in un'organizzazione, perché influenzati dalla sua attività o perché la possono influenzare attraverso il loro operato: s</w:t>
      </w:r>
      <w:r>
        <w:rPr>
          <w:rFonts w:cs="Calibri Light"/>
        </w:rPr>
        <w:t>oci, utenti, dipendenti, partner, collaboratori, fornitori, committenti, enti pubblici, associazioni e comunità.</w:t>
      </w:r>
    </w:p>
    <w:p w14:paraId="30D6891A" w14:textId="77777777" w:rsidR="004F1A7D" w:rsidRDefault="004F1A7D"/>
    <w:p w14:paraId="51D1FA7D" w14:textId="77777777" w:rsidR="007B2057" w:rsidRDefault="00985FDB">
      <w:pPr>
        <w:rPr>
          <w:b/>
          <w:bCs/>
        </w:rPr>
      </w:pPr>
      <w:r>
        <w:rPr>
          <w:b/>
          <w:bCs/>
        </w:rPr>
        <w:t>ELENCO DEGLI STAKEHOLDER</w:t>
      </w:r>
    </w:p>
    <w:tbl>
      <w:tblPr>
        <w:tblW w:w="9639" w:type="dxa"/>
        <w:tblInd w:w="108" w:type="dxa"/>
        <w:tblLayout w:type="fixed"/>
        <w:tblLook w:val="04A0" w:firstRow="1" w:lastRow="0" w:firstColumn="1" w:lastColumn="0" w:noHBand="0" w:noVBand="1"/>
      </w:tblPr>
      <w:tblGrid>
        <w:gridCol w:w="1559"/>
        <w:gridCol w:w="8080"/>
      </w:tblGrid>
      <w:tr w:rsidR="007B2057" w14:paraId="361B128F"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7F83685F" w14:textId="77777777" w:rsidR="007B2057" w:rsidRDefault="00985FDB">
            <w:pPr>
              <w:widowControl w:val="0"/>
              <w:spacing w:after="0" w:line="240" w:lineRule="auto"/>
              <w:rPr>
                <w:b/>
                <w:bCs/>
              </w:rPr>
            </w:pPr>
            <w:r>
              <w:rPr>
                <w:b/>
                <w:bCs/>
              </w:rPr>
              <w:t>Categoria</w:t>
            </w:r>
            <w:r>
              <w:rPr>
                <w:b/>
                <w:bCs/>
                <w:i/>
              </w:rPr>
              <w:t xml:space="preserve"> </w:t>
            </w:r>
          </w:p>
        </w:tc>
        <w:tc>
          <w:tcPr>
            <w:tcW w:w="8079" w:type="dxa"/>
            <w:tcBorders>
              <w:top w:val="single" w:sz="4" w:space="0" w:color="549E39"/>
              <w:left w:val="single" w:sz="4" w:space="0" w:color="549E39"/>
              <w:bottom w:val="single" w:sz="4" w:space="0" w:color="549E39"/>
              <w:right w:val="single" w:sz="4" w:space="0" w:color="549E39"/>
            </w:tcBorders>
            <w:shd w:val="clear" w:color="auto" w:fill="93D07C" w:themeFill="accent1" w:themeFillTint="99"/>
            <w:vAlign w:val="center"/>
          </w:tcPr>
          <w:p w14:paraId="6F47F1FB" w14:textId="77777777" w:rsidR="007B2057" w:rsidRDefault="00985FDB">
            <w:pPr>
              <w:widowControl w:val="0"/>
              <w:spacing w:after="0" w:line="240" w:lineRule="auto"/>
              <w:rPr>
                <w:b/>
                <w:bCs/>
              </w:rPr>
            </w:pPr>
            <w:r>
              <w:rPr>
                <w:b/>
                <w:bCs/>
              </w:rPr>
              <w:t>Chi sono</w:t>
            </w:r>
          </w:p>
        </w:tc>
      </w:tr>
      <w:tr w:rsidR="007B2057" w14:paraId="06E630F3"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47A3D2D6" w14:textId="77777777" w:rsidR="007B2057" w:rsidRDefault="00985FDB">
            <w:pPr>
              <w:widowControl w:val="0"/>
              <w:spacing w:after="0" w:line="240" w:lineRule="auto"/>
              <w:rPr>
                <w:b/>
                <w:bCs/>
              </w:rPr>
            </w:pPr>
            <w:r>
              <w:rPr>
                <w:b/>
                <w:bCs/>
              </w:rPr>
              <w:br/>
              <w:t>Soci</w:t>
            </w:r>
          </w:p>
        </w:tc>
        <w:tc>
          <w:tcPr>
            <w:tcW w:w="8079" w:type="dxa"/>
            <w:tcBorders>
              <w:top w:val="single" w:sz="4" w:space="0" w:color="549E39"/>
              <w:left w:val="single" w:sz="4" w:space="0" w:color="549E39"/>
              <w:bottom w:val="single" w:sz="4" w:space="0" w:color="549E39"/>
              <w:right w:val="single" w:sz="4" w:space="0" w:color="549E39"/>
            </w:tcBorders>
            <w:vAlign w:val="center"/>
          </w:tcPr>
          <w:p w14:paraId="72DC423E" w14:textId="6CA2AC43" w:rsidR="007B2057" w:rsidRDefault="00F32BEF">
            <w:pPr>
              <w:widowControl w:val="0"/>
              <w:spacing w:after="0" w:line="240" w:lineRule="auto"/>
            </w:pPr>
            <w:r>
              <w:t>11</w:t>
            </w:r>
            <w:r w:rsidR="00985FDB">
              <w:t xml:space="preserve"> soci </w:t>
            </w:r>
          </w:p>
        </w:tc>
      </w:tr>
      <w:tr w:rsidR="007B2057" w14:paraId="433F9798"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47F08775" w14:textId="77777777" w:rsidR="007B2057" w:rsidRDefault="00985FDB">
            <w:pPr>
              <w:widowControl w:val="0"/>
              <w:spacing w:after="0" w:line="240" w:lineRule="auto"/>
              <w:rPr>
                <w:b/>
                <w:bCs/>
              </w:rPr>
            </w:pPr>
            <w:r>
              <w:rPr>
                <w:b/>
                <w:bCs/>
              </w:rPr>
              <w:t>Enti pubblici</w:t>
            </w:r>
          </w:p>
        </w:tc>
        <w:tc>
          <w:tcPr>
            <w:tcW w:w="8079" w:type="dxa"/>
            <w:tcBorders>
              <w:top w:val="single" w:sz="4" w:space="0" w:color="549E39"/>
              <w:left w:val="single" w:sz="4" w:space="0" w:color="549E39"/>
              <w:bottom w:val="single" w:sz="4" w:space="0" w:color="549E39"/>
              <w:right w:val="single" w:sz="4" w:space="0" w:color="549E39"/>
            </w:tcBorders>
            <w:vAlign w:val="center"/>
          </w:tcPr>
          <w:p w14:paraId="718981A5" w14:textId="77777777" w:rsidR="007B2057" w:rsidRDefault="00985FDB">
            <w:pPr>
              <w:widowControl w:val="0"/>
              <w:spacing w:after="0" w:line="240" w:lineRule="auto"/>
            </w:pPr>
            <w:r>
              <w:t xml:space="preserve">MIUR, Comune di Frosinone </w:t>
            </w:r>
          </w:p>
        </w:tc>
      </w:tr>
      <w:tr w:rsidR="007B2057" w14:paraId="260F626F"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79A77769" w14:textId="77777777" w:rsidR="007B2057" w:rsidRDefault="00985FDB">
            <w:pPr>
              <w:widowControl w:val="0"/>
              <w:spacing w:after="0" w:line="240" w:lineRule="auto"/>
              <w:rPr>
                <w:b/>
                <w:bCs/>
              </w:rPr>
            </w:pPr>
            <w:r>
              <w:rPr>
                <w:b/>
                <w:bCs/>
              </w:rPr>
              <w:t>Lavoratori</w:t>
            </w:r>
          </w:p>
        </w:tc>
        <w:tc>
          <w:tcPr>
            <w:tcW w:w="8079" w:type="dxa"/>
            <w:tcBorders>
              <w:top w:val="single" w:sz="4" w:space="0" w:color="549E39"/>
              <w:left w:val="single" w:sz="4" w:space="0" w:color="549E39"/>
              <w:bottom w:val="single" w:sz="4" w:space="0" w:color="549E39"/>
              <w:right w:val="single" w:sz="4" w:space="0" w:color="549E39"/>
            </w:tcBorders>
            <w:vAlign w:val="center"/>
          </w:tcPr>
          <w:p w14:paraId="289CE524" w14:textId="3BADA16A" w:rsidR="007B2057" w:rsidRDefault="00E55CBF">
            <w:pPr>
              <w:widowControl w:val="0"/>
              <w:spacing w:after="0" w:line="240" w:lineRule="auto"/>
            </w:pPr>
            <w:r>
              <w:t>10</w:t>
            </w:r>
            <w:r w:rsidR="00985FDB">
              <w:t xml:space="preserve"> lavorator</w:t>
            </w:r>
            <w:r w:rsidR="007C0202">
              <w:t>i</w:t>
            </w:r>
            <w:r w:rsidR="00985FDB">
              <w:t xml:space="preserve"> dipendent</w:t>
            </w:r>
            <w:r w:rsidR="007C0202">
              <w:t>i</w:t>
            </w:r>
            <w:r w:rsidR="00985FDB">
              <w:t xml:space="preserve"> </w:t>
            </w:r>
            <w:r>
              <w:t>di cui 7 soci</w:t>
            </w:r>
          </w:p>
        </w:tc>
      </w:tr>
      <w:tr w:rsidR="007B2057" w14:paraId="14F29EB2"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373FF353" w14:textId="77777777" w:rsidR="007B2057" w:rsidRDefault="00985FDB">
            <w:pPr>
              <w:widowControl w:val="0"/>
              <w:spacing w:after="0" w:line="240" w:lineRule="auto"/>
              <w:rPr>
                <w:b/>
                <w:bCs/>
              </w:rPr>
            </w:pPr>
            <w:r>
              <w:rPr>
                <w:b/>
                <w:bCs/>
              </w:rPr>
              <w:t>Fruitori e Clienti</w:t>
            </w:r>
          </w:p>
        </w:tc>
        <w:tc>
          <w:tcPr>
            <w:tcW w:w="8079" w:type="dxa"/>
            <w:tcBorders>
              <w:top w:val="single" w:sz="4" w:space="0" w:color="549E39"/>
              <w:left w:val="single" w:sz="4" w:space="0" w:color="549E39"/>
              <w:bottom w:val="single" w:sz="4" w:space="0" w:color="549E39"/>
              <w:right w:val="single" w:sz="4" w:space="0" w:color="549E39"/>
            </w:tcBorders>
            <w:vAlign w:val="center"/>
          </w:tcPr>
          <w:p w14:paraId="179F5611" w14:textId="16DD71C5" w:rsidR="007B2057" w:rsidRDefault="002F6472" w:rsidP="00536D70">
            <w:pPr>
              <w:widowControl w:val="0"/>
              <w:spacing w:after="0" w:line="240" w:lineRule="auto"/>
            </w:pPr>
            <w:r>
              <w:t xml:space="preserve">69 </w:t>
            </w:r>
            <w:r w:rsidR="00985FDB">
              <w:t>bambini e</w:t>
            </w:r>
            <w:r>
              <w:t xml:space="preserve"> 62</w:t>
            </w:r>
            <w:r w:rsidR="00173381">
              <w:t xml:space="preserve"> famiglie</w:t>
            </w:r>
            <w:r w:rsidR="00BE0632">
              <w:t xml:space="preserve"> </w:t>
            </w:r>
            <w:r w:rsidR="00F018D1">
              <w:t>nell’anno solare</w:t>
            </w:r>
            <w:r>
              <w:t xml:space="preserve">. A luglio hanno cessato la frequenza 14 bb ed a settembre ci sono state 16 nuove iscrizioni distribuite sui tre servizi educativi del Polo Infanzia </w:t>
            </w:r>
          </w:p>
          <w:p w14:paraId="2B667711" w14:textId="3D0DBD8B" w:rsidR="001A0865" w:rsidRDefault="001A0865" w:rsidP="00536D70">
            <w:pPr>
              <w:widowControl w:val="0"/>
              <w:spacing w:after="0" w:line="240" w:lineRule="auto"/>
            </w:pPr>
          </w:p>
        </w:tc>
      </w:tr>
      <w:tr w:rsidR="007B2057" w14:paraId="4CC3CA64"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3ABECC22" w14:textId="77777777" w:rsidR="007B2057" w:rsidRDefault="00985FDB">
            <w:pPr>
              <w:widowControl w:val="0"/>
              <w:spacing w:after="0" w:line="240" w:lineRule="auto"/>
              <w:rPr>
                <w:b/>
                <w:bCs/>
              </w:rPr>
            </w:pPr>
            <w:r>
              <w:rPr>
                <w:b/>
                <w:bCs/>
              </w:rPr>
              <w:t>Fornitori</w:t>
            </w:r>
          </w:p>
        </w:tc>
        <w:tc>
          <w:tcPr>
            <w:tcW w:w="8079" w:type="dxa"/>
            <w:tcBorders>
              <w:top w:val="single" w:sz="4" w:space="0" w:color="549E39"/>
              <w:left w:val="single" w:sz="4" w:space="0" w:color="549E39"/>
              <w:bottom w:val="single" w:sz="4" w:space="0" w:color="549E39"/>
              <w:right w:val="single" w:sz="4" w:space="0" w:color="549E39"/>
            </w:tcBorders>
            <w:vAlign w:val="center"/>
          </w:tcPr>
          <w:p w14:paraId="44AA1A67" w14:textId="33CBAE7E" w:rsidR="007B2057" w:rsidRDefault="00985FDB">
            <w:pPr>
              <w:widowControl w:val="0"/>
              <w:spacing w:after="0" w:line="240" w:lineRule="auto"/>
            </w:pPr>
            <w:r>
              <w:t xml:space="preserve">DELTA CONTROL S.R.L. sorveglianza ed assistenza HACCP CE 852/2004; PRATESI HOTEL DIVISION s.r.l.; Telecom S.p.a.; ENEL ENERGIA S.p.a.; APL s.r.l.; Farmacia Pigliacelli Carlo; A.L.G.I. 2 srl; Tecno Ponard srl; Attilio Mippi (manutenzione impianti elettrici); AIR Fiamma srl; PAM PANORAMA SPA; Gruppo SDA SRL; Bortone Centro Copie srl; Antica copisteria di Giorgia e Lidia srls; </w:t>
            </w:r>
            <w:r w:rsidR="006C3244">
              <w:t xml:space="preserve">Studio tecnico </w:t>
            </w:r>
            <w:r>
              <w:t>Gianfranco</w:t>
            </w:r>
            <w:r w:rsidR="006C3244">
              <w:t xml:space="preserve"> Sili</w:t>
            </w:r>
            <w:r>
              <w:t xml:space="preserve">; ROCA srl </w:t>
            </w:r>
          </w:p>
        </w:tc>
      </w:tr>
      <w:tr w:rsidR="007B2057" w14:paraId="49E8BCD9"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0E384A87" w14:textId="77777777" w:rsidR="007B2057" w:rsidRDefault="00985FDB">
            <w:pPr>
              <w:widowControl w:val="0"/>
              <w:spacing w:after="0" w:line="240" w:lineRule="auto"/>
              <w:rPr>
                <w:b/>
                <w:bCs/>
              </w:rPr>
            </w:pPr>
            <w:r>
              <w:rPr>
                <w:b/>
                <w:bCs/>
              </w:rPr>
              <w:t>Assicurazioni</w:t>
            </w:r>
          </w:p>
        </w:tc>
        <w:tc>
          <w:tcPr>
            <w:tcW w:w="8079" w:type="dxa"/>
            <w:tcBorders>
              <w:top w:val="single" w:sz="4" w:space="0" w:color="549E39"/>
              <w:left w:val="single" w:sz="4" w:space="0" w:color="549E39"/>
              <w:bottom w:val="single" w:sz="4" w:space="0" w:color="549E39"/>
              <w:right w:val="single" w:sz="4" w:space="0" w:color="549E39"/>
            </w:tcBorders>
            <w:vAlign w:val="center"/>
          </w:tcPr>
          <w:p w14:paraId="208FDB9C" w14:textId="77777777" w:rsidR="007B2057" w:rsidRDefault="00985FDB">
            <w:pPr>
              <w:widowControl w:val="0"/>
              <w:spacing w:after="0" w:line="240" w:lineRule="auto"/>
            </w:pPr>
            <w:r>
              <w:t>GROUP AMA ASSICURAZIONI</w:t>
            </w:r>
          </w:p>
        </w:tc>
      </w:tr>
      <w:tr w:rsidR="007B2057" w14:paraId="32BF90E5"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00A1AE1F" w14:textId="77777777" w:rsidR="007B2057" w:rsidRDefault="00985FDB">
            <w:pPr>
              <w:widowControl w:val="0"/>
              <w:spacing w:after="0" w:line="240" w:lineRule="auto"/>
              <w:rPr>
                <w:b/>
                <w:bCs/>
              </w:rPr>
            </w:pPr>
            <w:r>
              <w:rPr>
                <w:b/>
                <w:bCs/>
              </w:rPr>
              <w:t>Partner</w:t>
            </w:r>
          </w:p>
        </w:tc>
        <w:tc>
          <w:tcPr>
            <w:tcW w:w="8079" w:type="dxa"/>
            <w:tcBorders>
              <w:top w:val="single" w:sz="4" w:space="0" w:color="549E39"/>
              <w:left w:val="single" w:sz="4" w:space="0" w:color="549E39"/>
              <w:bottom w:val="single" w:sz="4" w:space="0" w:color="549E39"/>
              <w:right w:val="single" w:sz="4" w:space="0" w:color="549E39"/>
            </w:tcBorders>
            <w:vAlign w:val="center"/>
          </w:tcPr>
          <w:p w14:paraId="55A19435" w14:textId="77777777" w:rsidR="007B2057" w:rsidRDefault="00985FDB">
            <w:pPr>
              <w:widowControl w:val="0"/>
              <w:spacing w:after="0" w:line="240" w:lineRule="auto"/>
            </w:pPr>
            <w:r>
              <w:t xml:space="preserve">NUOVE RISPOSTE Cooperativa sociale ONLUS a r.l. </w:t>
            </w:r>
          </w:p>
        </w:tc>
      </w:tr>
      <w:tr w:rsidR="007B2057" w14:paraId="43BA955B"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7A2665BF" w14:textId="77777777" w:rsidR="007B2057" w:rsidRDefault="00985FDB">
            <w:pPr>
              <w:widowControl w:val="0"/>
              <w:spacing w:after="0" w:line="240" w:lineRule="auto"/>
              <w:rPr>
                <w:b/>
                <w:bCs/>
              </w:rPr>
            </w:pPr>
            <w:r>
              <w:rPr>
                <w:b/>
                <w:bCs/>
              </w:rPr>
              <w:t>Consulenti</w:t>
            </w:r>
          </w:p>
        </w:tc>
        <w:tc>
          <w:tcPr>
            <w:tcW w:w="8079" w:type="dxa"/>
            <w:tcBorders>
              <w:top w:val="single" w:sz="4" w:space="0" w:color="549E39"/>
              <w:left w:val="single" w:sz="4" w:space="0" w:color="549E39"/>
              <w:bottom w:val="single" w:sz="4" w:space="0" w:color="549E39"/>
              <w:right w:val="single" w:sz="4" w:space="0" w:color="549E39"/>
            </w:tcBorders>
            <w:vAlign w:val="center"/>
          </w:tcPr>
          <w:p w14:paraId="2E1A584F" w14:textId="77777777" w:rsidR="007B2057" w:rsidRDefault="00985FDB">
            <w:pPr>
              <w:widowControl w:val="0"/>
              <w:spacing w:after="0" w:line="240" w:lineRule="auto"/>
            </w:pPr>
            <w:r>
              <w:t>Studio Andrea Imperato (commercialista); Studio Marcello Mastroianni (Consulente del Lavoro)</w:t>
            </w:r>
          </w:p>
        </w:tc>
      </w:tr>
      <w:tr w:rsidR="007B2057" w14:paraId="11EC2264" w14:textId="77777777">
        <w:trPr>
          <w:trHeight w:val="20"/>
        </w:trPr>
        <w:tc>
          <w:tcPr>
            <w:tcW w:w="1559" w:type="dxa"/>
            <w:tcBorders>
              <w:top w:val="single" w:sz="4" w:space="0" w:color="549E39"/>
              <w:left w:val="single" w:sz="4" w:space="0" w:color="549E39"/>
              <w:bottom w:val="single" w:sz="4" w:space="0" w:color="549E39"/>
              <w:right w:val="single" w:sz="4" w:space="0" w:color="549E39"/>
            </w:tcBorders>
            <w:shd w:val="clear" w:color="auto" w:fill="3E762A" w:themeFill="accent1" w:themeFillShade="BF"/>
            <w:vAlign w:val="center"/>
          </w:tcPr>
          <w:p w14:paraId="6800A8E9" w14:textId="77777777" w:rsidR="007B2057" w:rsidRDefault="00985FDB">
            <w:pPr>
              <w:widowControl w:val="0"/>
              <w:spacing w:after="0" w:line="240" w:lineRule="auto"/>
              <w:rPr>
                <w:b/>
                <w:bCs/>
              </w:rPr>
            </w:pPr>
            <w:r>
              <w:rPr>
                <w:b/>
                <w:bCs/>
              </w:rPr>
              <w:t>Istituti di credito</w:t>
            </w:r>
          </w:p>
        </w:tc>
        <w:tc>
          <w:tcPr>
            <w:tcW w:w="8079" w:type="dxa"/>
            <w:tcBorders>
              <w:top w:val="single" w:sz="4" w:space="0" w:color="549E39"/>
              <w:left w:val="single" w:sz="4" w:space="0" w:color="549E39"/>
              <w:bottom w:val="single" w:sz="4" w:space="0" w:color="549E39"/>
              <w:right w:val="single" w:sz="4" w:space="0" w:color="549E39"/>
            </w:tcBorders>
            <w:vAlign w:val="center"/>
          </w:tcPr>
          <w:p w14:paraId="7C5CDF36" w14:textId="77777777" w:rsidR="007B2057" w:rsidRDefault="00985FDB">
            <w:pPr>
              <w:widowControl w:val="0"/>
              <w:spacing w:after="0" w:line="240" w:lineRule="auto"/>
            </w:pPr>
            <w:r>
              <w:t>BANCA POPOLARE DI PUGLIA E BASILICATA – Agenzia di Frosinone</w:t>
            </w:r>
          </w:p>
        </w:tc>
      </w:tr>
    </w:tbl>
    <w:p w14:paraId="2AF00EE7" w14:textId="77777777" w:rsidR="007B2057" w:rsidRDefault="007B2057"/>
    <w:p w14:paraId="0DD91FB5" w14:textId="77777777" w:rsidR="004F1A7D" w:rsidRDefault="004F1A7D"/>
    <w:p w14:paraId="56786CB6" w14:textId="77777777" w:rsidR="007B2057" w:rsidRDefault="00985FDB">
      <w:pPr>
        <w:pStyle w:val="Titolo2"/>
      </w:pPr>
      <w:bookmarkStart w:id="28" w:name="_Toc78388227"/>
      <w:r>
        <w:t>3. 2 La compagine lavorativa</w:t>
      </w:r>
      <w:bookmarkEnd w:id="28"/>
    </w:p>
    <w:p w14:paraId="64EF762E" w14:textId="0E155EE2" w:rsidR="007B2057" w:rsidRDefault="00985FDB">
      <w:r>
        <w:t xml:space="preserve">La Cooperativa si </w:t>
      </w:r>
      <w:r w:rsidR="006E213B">
        <w:t>è avvalsa</w:t>
      </w:r>
      <w:r>
        <w:t xml:space="preserve"> dell’apporto lavorativo di </w:t>
      </w:r>
      <w:r w:rsidR="00036FB9">
        <w:t>10</w:t>
      </w:r>
      <w:r>
        <w:t xml:space="preserve"> persone occupate nei seguenti servizi:</w:t>
      </w:r>
    </w:p>
    <w:p w14:paraId="5195AA69" w14:textId="50CA3D1F" w:rsidR="007B2057" w:rsidRDefault="00985FDB">
      <w:r>
        <w:t>- la sezione unica di Scuola dell’infanzia</w:t>
      </w:r>
      <w:r w:rsidR="006C3244">
        <w:t xml:space="preserve"> Teresa Spinelli</w:t>
      </w:r>
    </w:p>
    <w:p w14:paraId="75B766F7" w14:textId="786C2CDE" w:rsidR="007B2057" w:rsidRDefault="00985FDB">
      <w:r>
        <w:t xml:space="preserve">- il </w:t>
      </w:r>
      <w:r w:rsidR="00536D70">
        <w:t xml:space="preserve">micro </w:t>
      </w:r>
      <w:r>
        <w:t xml:space="preserve">Nido </w:t>
      </w:r>
      <w:r w:rsidR="006C3244">
        <w:t>“Oltre le stelle”</w:t>
      </w:r>
    </w:p>
    <w:p w14:paraId="59DDA72A" w14:textId="4ACA5B88" w:rsidR="00036FB9" w:rsidRDefault="00ED68A0">
      <w:r>
        <w:t>- la Sezione Primavera “Il pianeta dei bambini”</w:t>
      </w:r>
    </w:p>
    <w:p w14:paraId="17F6165B" w14:textId="77777777" w:rsidR="007B2057" w:rsidRDefault="007B2057">
      <w:pPr>
        <w:pStyle w:val="Titolo3"/>
      </w:pPr>
    </w:p>
    <w:p w14:paraId="27DAA9FD" w14:textId="77777777" w:rsidR="004F1A7D" w:rsidRDefault="004F1A7D" w:rsidP="004F1A7D"/>
    <w:p w14:paraId="56C46804" w14:textId="77777777" w:rsidR="007B2057" w:rsidRDefault="00985FDB">
      <w:pPr>
        <w:pStyle w:val="Titolo3"/>
      </w:pPr>
      <w:bookmarkStart w:id="29" w:name="_Toc78388228"/>
      <w:r>
        <w:t>3.2.1 OCCUPAZIONE: SOCI E DIPENDENTI</w:t>
      </w:r>
      <w:bookmarkEnd w:id="29"/>
    </w:p>
    <w:p w14:paraId="47D73BD1" w14:textId="60FED7B0" w:rsidR="007B2057" w:rsidRDefault="00501919">
      <w:r>
        <w:t>Il fabbisogno operativo del Polo Infanzia, nell’anno 202</w:t>
      </w:r>
      <w:r w:rsidR="00790590">
        <w:t>5</w:t>
      </w:r>
      <w:r w:rsidR="006C3244">
        <w:t xml:space="preserve"> </w:t>
      </w:r>
      <w:r>
        <w:t xml:space="preserve">è </w:t>
      </w:r>
      <w:r w:rsidR="006C3244">
        <w:t xml:space="preserve">stato di </w:t>
      </w:r>
      <w:r w:rsidR="00790590">
        <w:t>10</w:t>
      </w:r>
      <w:r w:rsidR="00985FDB">
        <w:t xml:space="preserve"> lavorat</w:t>
      </w:r>
      <w:r w:rsidR="00AC618A">
        <w:t>rici.</w:t>
      </w:r>
      <w:r>
        <w:t xml:space="preserve"> </w:t>
      </w:r>
    </w:p>
    <w:tbl>
      <w:tblPr>
        <w:tblW w:w="9046" w:type="dxa"/>
        <w:jc w:val="center"/>
        <w:tblLayout w:type="fixed"/>
        <w:tblLook w:val="0400" w:firstRow="0" w:lastRow="0" w:firstColumn="0" w:lastColumn="0" w:noHBand="0" w:noVBand="1"/>
      </w:tblPr>
      <w:tblGrid>
        <w:gridCol w:w="9046"/>
      </w:tblGrid>
      <w:tr w:rsidR="007B2057" w14:paraId="5C7A5EFE" w14:textId="77777777">
        <w:trPr>
          <w:trHeight w:val="302"/>
          <w:jc w:val="center"/>
        </w:trPr>
        <w:tc>
          <w:tcPr>
            <w:tcW w:w="9046" w:type="dxa"/>
            <w:tcBorders>
              <w:top w:val="single" w:sz="8" w:space="0" w:color="918485"/>
              <w:left w:val="single" w:sz="8" w:space="0" w:color="FFFFFF"/>
              <w:bottom w:val="single" w:sz="8" w:space="0" w:color="918485"/>
              <w:right w:val="single" w:sz="8" w:space="0" w:color="FFFFFF"/>
            </w:tcBorders>
            <w:shd w:val="clear" w:color="auto" w:fill="3E762A" w:themeFill="accent1" w:themeFillShade="BF"/>
            <w:vAlign w:val="bottom"/>
          </w:tcPr>
          <w:p w14:paraId="271E9D04" w14:textId="240E405C" w:rsidR="007B2057" w:rsidRDefault="00985FDB">
            <w:pPr>
              <w:widowControl w:val="0"/>
              <w:jc w:val="center"/>
              <w:rPr>
                <w:b/>
                <w:sz w:val="28"/>
                <w:szCs w:val="28"/>
              </w:rPr>
            </w:pPr>
            <w:r>
              <w:rPr>
                <w:b/>
                <w:sz w:val="36"/>
                <w:szCs w:val="36"/>
              </w:rPr>
              <w:t>OCCUPATI TOTALI</w:t>
            </w:r>
            <w:r>
              <w:rPr>
                <w:b/>
                <w:sz w:val="28"/>
                <w:szCs w:val="28"/>
              </w:rPr>
              <w:t xml:space="preserve"> al 31/12/202</w:t>
            </w:r>
            <w:r w:rsidR="00790590">
              <w:rPr>
                <w:b/>
                <w:sz w:val="28"/>
                <w:szCs w:val="28"/>
              </w:rPr>
              <w:t>5</w:t>
            </w:r>
            <w:r>
              <w:rPr>
                <w:b/>
                <w:sz w:val="28"/>
                <w:szCs w:val="28"/>
              </w:rPr>
              <w:t xml:space="preserve">: </w:t>
            </w:r>
            <w:r w:rsidR="00790590">
              <w:rPr>
                <w:b/>
                <w:sz w:val="28"/>
                <w:szCs w:val="28"/>
              </w:rPr>
              <w:t>10</w:t>
            </w:r>
          </w:p>
        </w:tc>
      </w:tr>
    </w:tbl>
    <w:p w14:paraId="5D9B2D7C" w14:textId="4540CAE9" w:rsidR="007B2057" w:rsidRDefault="007B2057">
      <w:pPr>
        <w:jc w:val="center"/>
      </w:pPr>
    </w:p>
    <w:p w14:paraId="7ED9E5F9" w14:textId="05B58D94" w:rsidR="006C3244" w:rsidRDefault="006C3244" w:rsidP="006C3244">
      <w:pPr>
        <w:jc w:val="center"/>
      </w:pPr>
      <w:r>
        <w:rPr>
          <w:noProof/>
        </w:rPr>
        <w:drawing>
          <wp:inline distT="0" distB="0" distL="0" distR="0" wp14:anchorId="21051752" wp14:editId="60FDC194">
            <wp:extent cx="5486400" cy="2609850"/>
            <wp:effectExtent l="0" t="0" r="0" b="0"/>
            <wp:docPr id="23" name="Gra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248722E" w14:textId="77777777" w:rsidR="006C3244" w:rsidRDefault="006C3244"/>
    <w:p w14:paraId="252CC783" w14:textId="06BE6C2B" w:rsidR="007B2057" w:rsidRDefault="00985FDB">
      <w:r>
        <w:t>Tanto i soci, lavoratori e volontari, quanto i dipendenti sono donne (100%) e connotano la Cooperativa come un’impresa tutta al femminile confermando quanto il lavoro educativo con la prima infanzia sia, ancora oggi, interamente delegato alle donne (100%),</w:t>
      </w:r>
    </w:p>
    <w:p w14:paraId="7F8D03A6" w14:textId="4D22F817" w:rsidR="00E8674A" w:rsidRDefault="00985FDB">
      <w:r>
        <w:t>Per quanto riguarda la composizione degli occupati per fasce d’età, al 31/12/202</w:t>
      </w:r>
      <w:r w:rsidR="00ED68A0">
        <w:t>5</w:t>
      </w:r>
      <w:r>
        <w:t xml:space="preserve">, </w:t>
      </w:r>
      <w:r w:rsidR="00B40092">
        <w:t>tutte le lavoratrici hanno u</w:t>
      </w:r>
      <w:r w:rsidR="00E8674A">
        <w:t>n’età compresa tra i 40 e i 50 anni.</w:t>
      </w:r>
    </w:p>
    <w:p w14:paraId="5FD1EA05" w14:textId="17A7FDC3" w:rsidR="00816942" w:rsidRDefault="00AC618A" w:rsidP="00A14E5E">
      <w:pPr>
        <w:jc w:val="center"/>
      </w:pPr>
      <w:r>
        <w:rPr>
          <w:noProof/>
        </w:rPr>
        <w:lastRenderedPageBreak/>
        <w:drawing>
          <wp:inline distT="0" distB="0" distL="0" distR="0" wp14:anchorId="22BEEC52" wp14:editId="117CCE66">
            <wp:extent cx="5486400" cy="2343150"/>
            <wp:effectExtent l="0" t="0" r="0" b="0"/>
            <wp:docPr id="1540058370" name="Gra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D2C0E15" w14:textId="414A9B1C" w:rsidR="00AC618A" w:rsidRDefault="00AC618A" w:rsidP="00AC618A">
      <w:pPr>
        <w:jc w:val="both"/>
      </w:pPr>
      <w:r>
        <w:t>5 lavoratrici hanno il diploma di laurea e 5 il diploma di scuola media superiore</w:t>
      </w:r>
    </w:p>
    <w:p w14:paraId="55C29A87" w14:textId="77777777" w:rsidR="006F3C9B" w:rsidRDefault="006F3C9B" w:rsidP="00AC618A">
      <w:pPr>
        <w:jc w:val="both"/>
      </w:pPr>
    </w:p>
    <w:p w14:paraId="031C42E7" w14:textId="497DC7CD" w:rsidR="007B2057" w:rsidRDefault="00985FDB" w:rsidP="00816942">
      <w:pPr>
        <w:pStyle w:val="Titolo4"/>
        <w:rPr>
          <w:noProof/>
        </w:rPr>
      </w:pPr>
      <w:bookmarkStart w:id="30" w:name="_Toc78388229"/>
      <w:bookmarkStart w:id="31" w:name="_Toc69823844"/>
      <w:r>
        <w:t>3.2.2 livelli d’inquadramento</w:t>
      </w:r>
      <w:bookmarkStart w:id="32" w:name="_Toc69823845"/>
      <w:bookmarkEnd w:id="30"/>
      <w:bookmarkEnd w:id="31"/>
    </w:p>
    <w:p w14:paraId="7966DFC8" w14:textId="4F86CCBA" w:rsidR="00AE698E" w:rsidRDefault="00AE698E" w:rsidP="00AE698E">
      <w:r>
        <w:rPr>
          <w:noProof/>
        </w:rPr>
        <w:drawing>
          <wp:inline distT="0" distB="0" distL="0" distR="0" wp14:anchorId="0168DA95" wp14:editId="32D6A1A8">
            <wp:extent cx="5486400" cy="3200400"/>
            <wp:effectExtent l="0" t="0" r="0" b="0"/>
            <wp:docPr id="26" name="Gra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B1FFB9F" w14:textId="77777777" w:rsidR="00AE698E" w:rsidRDefault="00AE698E" w:rsidP="00AE698E"/>
    <w:p w14:paraId="65DDF083" w14:textId="77777777" w:rsidR="004F1A7D" w:rsidRDefault="004F1A7D" w:rsidP="00AE698E"/>
    <w:p w14:paraId="241C8B39" w14:textId="77777777" w:rsidR="004F1A7D" w:rsidRDefault="004F1A7D" w:rsidP="00AE698E"/>
    <w:p w14:paraId="1A43FF32" w14:textId="77777777" w:rsidR="00F018D1" w:rsidRDefault="00F018D1" w:rsidP="00AE698E"/>
    <w:p w14:paraId="1E19B72D" w14:textId="77777777" w:rsidR="00F018D1" w:rsidRPr="00AE698E" w:rsidRDefault="00F018D1" w:rsidP="00AE698E"/>
    <w:p w14:paraId="6E3F452C" w14:textId="77777777" w:rsidR="007B2057" w:rsidRDefault="00985FDB">
      <w:pPr>
        <w:pStyle w:val="Titolo4"/>
      </w:pPr>
      <w:bookmarkStart w:id="33" w:name="_Toc78388230"/>
      <w:r>
        <w:lastRenderedPageBreak/>
        <w:t>3.2.3 rapporti di lavoro</w:t>
      </w:r>
      <w:bookmarkEnd w:id="32"/>
      <w:bookmarkEnd w:id="33"/>
      <w:r>
        <w:t xml:space="preserve"> E </w:t>
      </w:r>
      <w:r w:rsidR="007E1E3A">
        <w:t xml:space="preserve">DIFFERENZIALE </w:t>
      </w:r>
      <w:r>
        <w:t>RETRIBU</w:t>
      </w:r>
      <w:r w:rsidR="007E1E3A">
        <w:t>TIVO</w:t>
      </w:r>
      <w:r>
        <w:t xml:space="preserve"> </w:t>
      </w:r>
    </w:p>
    <w:p w14:paraId="0C4D9E1A" w14:textId="77777777" w:rsidR="007B2057" w:rsidRDefault="007B2057"/>
    <w:p w14:paraId="18B71241" w14:textId="77777777" w:rsidR="007B2057" w:rsidRDefault="00985FDB">
      <w:pPr>
        <w:jc w:val="both"/>
      </w:pPr>
      <w:r>
        <w:t>Tutti i lavoratori svolgono lavoro part time</w:t>
      </w:r>
    </w:p>
    <w:p w14:paraId="4244140A" w14:textId="77777777" w:rsidR="007B2057" w:rsidRDefault="00985FDB">
      <w:r>
        <w:t>Di seguito è riportato il rapporto tra retribuzione massima e minima degli occupati</w:t>
      </w:r>
      <w:r w:rsidR="00E8674A">
        <w:t xml:space="preserve">, </w:t>
      </w:r>
      <w:r>
        <w:t xml:space="preserve">ai sensi dell’art. 13 del D.lgs. 112/2017 secondo cui il rapporto </w:t>
      </w:r>
      <w:r>
        <w:rPr>
          <w:i/>
        </w:rPr>
        <w:t>%(min/max)</w:t>
      </w:r>
      <w:r w:rsidR="00E8674A">
        <w:t xml:space="preserve"> t</w:t>
      </w:r>
      <w:r>
        <w:t>ra</w:t>
      </w:r>
      <w:r w:rsidR="00E8674A">
        <w:t xml:space="preserve"> i</w:t>
      </w:r>
      <w:r>
        <w:t xml:space="preserve"> lavoratori dipendenti dell'impresa sociale non può essere superiore al rapporto uno ad otto, da calcolarsi sulla base della retribuzione annua lorda.</w:t>
      </w:r>
    </w:p>
    <w:p w14:paraId="48C1A7F6" w14:textId="77777777" w:rsidR="007B2057" w:rsidRDefault="007B2057"/>
    <w:tbl>
      <w:tblPr>
        <w:tblW w:w="8072" w:type="dxa"/>
        <w:jc w:val="center"/>
        <w:tblLayout w:type="fixed"/>
        <w:tblLook w:val="04A0" w:firstRow="1" w:lastRow="0" w:firstColumn="1" w:lastColumn="0" w:noHBand="0" w:noVBand="1"/>
      </w:tblPr>
      <w:tblGrid>
        <w:gridCol w:w="3333"/>
        <w:gridCol w:w="3436"/>
        <w:gridCol w:w="236"/>
        <w:gridCol w:w="1067"/>
      </w:tblGrid>
      <w:tr w:rsidR="007B2057" w14:paraId="416A30ED" w14:textId="77777777">
        <w:trPr>
          <w:trHeight w:val="454"/>
          <w:jc w:val="center"/>
        </w:trPr>
        <w:tc>
          <w:tcPr>
            <w:tcW w:w="3333" w:type="dxa"/>
            <w:tcBorders>
              <w:top w:val="single" w:sz="8" w:space="0" w:color="918485"/>
              <w:left w:val="single" w:sz="8" w:space="0" w:color="FFFFFF"/>
              <w:bottom w:val="single" w:sz="6" w:space="0" w:color="FFFFFF"/>
              <w:right w:val="single" w:sz="6" w:space="0" w:color="FFFFFF"/>
            </w:tcBorders>
            <w:vAlign w:val="center"/>
          </w:tcPr>
          <w:p w14:paraId="48556A86" w14:textId="77777777" w:rsidR="007B2057" w:rsidRDefault="00985FDB">
            <w:pPr>
              <w:widowControl w:val="0"/>
              <w:jc w:val="center"/>
            </w:pPr>
            <w:r>
              <w:t>Retribuzione annua lorda minima</w:t>
            </w:r>
          </w:p>
        </w:tc>
        <w:tc>
          <w:tcPr>
            <w:tcW w:w="3436" w:type="dxa"/>
            <w:tcBorders>
              <w:top w:val="single" w:sz="8" w:space="0" w:color="918485"/>
              <w:left w:val="single" w:sz="6" w:space="0" w:color="FFFFFF"/>
              <w:bottom w:val="single" w:sz="6" w:space="0" w:color="FFFFFF"/>
              <w:right w:val="single" w:sz="6" w:space="0" w:color="FFFFFF"/>
            </w:tcBorders>
            <w:vAlign w:val="center"/>
          </w:tcPr>
          <w:p w14:paraId="0FE46E93" w14:textId="77777777" w:rsidR="007B2057" w:rsidRDefault="00985FDB">
            <w:pPr>
              <w:widowControl w:val="0"/>
              <w:jc w:val="center"/>
            </w:pPr>
            <w:r>
              <w:t>Retribuzione annua lorda massima</w:t>
            </w:r>
          </w:p>
        </w:tc>
        <w:tc>
          <w:tcPr>
            <w:tcW w:w="235" w:type="dxa"/>
            <w:tcBorders>
              <w:top w:val="single" w:sz="8" w:space="0" w:color="918485"/>
              <w:left w:val="single" w:sz="6" w:space="0" w:color="FFFFFF"/>
              <w:bottom w:val="single" w:sz="6" w:space="0" w:color="FFFFFF"/>
              <w:right w:val="single" w:sz="6" w:space="0" w:color="FFFFFF"/>
            </w:tcBorders>
            <w:vAlign w:val="center"/>
          </w:tcPr>
          <w:p w14:paraId="4972B35A" w14:textId="77777777" w:rsidR="007B2057" w:rsidRDefault="007B2057">
            <w:pPr>
              <w:widowControl w:val="0"/>
              <w:jc w:val="center"/>
            </w:pPr>
          </w:p>
        </w:tc>
        <w:tc>
          <w:tcPr>
            <w:tcW w:w="1067" w:type="dxa"/>
            <w:tcBorders>
              <w:top w:val="single" w:sz="8" w:space="0" w:color="918485"/>
              <w:left w:val="single" w:sz="6" w:space="0" w:color="FFFFFF"/>
              <w:bottom w:val="single" w:sz="6" w:space="0" w:color="FFFFFF"/>
              <w:right w:val="single" w:sz="8" w:space="0" w:color="FFFFFF"/>
            </w:tcBorders>
            <w:vAlign w:val="center"/>
          </w:tcPr>
          <w:p w14:paraId="50575524" w14:textId="77777777" w:rsidR="007B2057" w:rsidRDefault="00985FDB">
            <w:pPr>
              <w:widowControl w:val="0"/>
              <w:jc w:val="center"/>
            </w:pPr>
            <w:r>
              <w:t>Rapporto</w:t>
            </w:r>
          </w:p>
        </w:tc>
      </w:tr>
      <w:tr w:rsidR="007B2057" w14:paraId="6B736953" w14:textId="77777777">
        <w:trPr>
          <w:trHeight w:val="454"/>
          <w:jc w:val="center"/>
        </w:trPr>
        <w:tc>
          <w:tcPr>
            <w:tcW w:w="3333" w:type="dxa"/>
            <w:tcBorders>
              <w:top w:val="single" w:sz="6" w:space="0" w:color="FFFFFF"/>
              <w:left w:val="single" w:sz="8" w:space="0" w:color="FFFFFF"/>
              <w:bottom w:val="single" w:sz="8" w:space="0" w:color="918485"/>
              <w:right w:val="single" w:sz="6" w:space="0" w:color="FFFFFF"/>
            </w:tcBorders>
            <w:vAlign w:val="center"/>
          </w:tcPr>
          <w:p w14:paraId="21E3CEB0" w14:textId="63D7CDA3" w:rsidR="007B2057" w:rsidRDefault="000C44E3" w:rsidP="000C44E3">
            <w:pPr>
              <w:widowControl w:val="0"/>
              <w:jc w:val="center"/>
              <w:rPr>
                <w:b/>
                <w:bCs/>
                <w:highlight w:val="yellow"/>
              </w:rPr>
            </w:pPr>
            <w:r>
              <w:rPr>
                <w:b/>
                <w:bCs/>
              </w:rPr>
              <w:t xml:space="preserve">€ </w:t>
            </w:r>
            <w:r w:rsidR="00D428CA">
              <w:rPr>
                <w:b/>
                <w:bCs/>
              </w:rPr>
              <w:t>7.138,60</w:t>
            </w:r>
          </w:p>
        </w:tc>
        <w:tc>
          <w:tcPr>
            <w:tcW w:w="3436" w:type="dxa"/>
            <w:tcBorders>
              <w:top w:val="single" w:sz="6" w:space="0" w:color="FFFFFF"/>
              <w:left w:val="single" w:sz="6" w:space="0" w:color="FFFFFF"/>
              <w:bottom w:val="single" w:sz="8" w:space="0" w:color="918485"/>
              <w:right w:val="single" w:sz="6" w:space="0" w:color="FFFFFF"/>
            </w:tcBorders>
            <w:vAlign w:val="center"/>
          </w:tcPr>
          <w:p w14:paraId="3B7D0091" w14:textId="5217D1D5" w:rsidR="007B2057" w:rsidRDefault="00985FDB">
            <w:pPr>
              <w:widowControl w:val="0"/>
              <w:jc w:val="center"/>
              <w:rPr>
                <w:b/>
                <w:bCs/>
                <w:highlight w:val="yellow"/>
              </w:rPr>
            </w:pPr>
            <w:r>
              <w:rPr>
                <w:b/>
                <w:bCs/>
              </w:rPr>
              <w:t xml:space="preserve">€ </w:t>
            </w:r>
            <w:r w:rsidR="00DE6533">
              <w:rPr>
                <w:b/>
                <w:bCs/>
              </w:rPr>
              <w:t>1</w:t>
            </w:r>
            <w:r w:rsidR="00D428CA">
              <w:rPr>
                <w:b/>
                <w:bCs/>
              </w:rPr>
              <w:t>5.122,70</w:t>
            </w:r>
          </w:p>
        </w:tc>
        <w:tc>
          <w:tcPr>
            <w:tcW w:w="235" w:type="dxa"/>
            <w:tcBorders>
              <w:top w:val="single" w:sz="6" w:space="0" w:color="FFFFFF"/>
              <w:left w:val="single" w:sz="6" w:space="0" w:color="FFFFFF"/>
              <w:bottom w:val="single" w:sz="8" w:space="0" w:color="918485"/>
              <w:right w:val="single" w:sz="6" w:space="0" w:color="FFFFFF"/>
            </w:tcBorders>
            <w:vAlign w:val="center"/>
          </w:tcPr>
          <w:p w14:paraId="458B9138" w14:textId="77777777" w:rsidR="007B2057" w:rsidRDefault="007B2057">
            <w:pPr>
              <w:widowControl w:val="0"/>
              <w:jc w:val="center"/>
              <w:rPr>
                <w:b/>
                <w:bCs/>
                <w:highlight w:val="yellow"/>
              </w:rPr>
            </w:pPr>
          </w:p>
        </w:tc>
        <w:tc>
          <w:tcPr>
            <w:tcW w:w="1067" w:type="dxa"/>
            <w:tcBorders>
              <w:top w:val="single" w:sz="6" w:space="0" w:color="FFFFFF"/>
              <w:left w:val="single" w:sz="6" w:space="0" w:color="FFFFFF"/>
              <w:bottom w:val="single" w:sz="8" w:space="0" w:color="918485"/>
              <w:right w:val="single" w:sz="8" w:space="0" w:color="FFFFFF"/>
            </w:tcBorders>
            <w:vAlign w:val="center"/>
          </w:tcPr>
          <w:p w14:paraId="164EE351" w14:textId="2BE21C8F" w:rsidR="007B2057" w:rsidRDefault="00985FDB" w:rsidP="000C44E3">
            <w:pPr>
              <w:widowControl w:val="0"/>
              <w:jc w:val="center"/>
              <w:rPr>
                <w:b/>
                <w:bCs/>
                <w:highlight w:val="yellow"/>
              </w:rPr>
            </w:pPr>
            <w:r>
              <w:rPr>
                <w:b/>
                <w:bCs/>
              </w:rPr>
              <w:t>0,</w:t>
            </w:r>
            <w:r w:rsidR="00D428CA">
              <w:rPr>
                <w:b/>
                <w:bCs/>
              </w:rPr>
              <w:t>47</w:t>
            </w:r>
          </w:p>
        </w:tc>
      </w:tr>
    </w:tbl>
    <w:p w14:paraId="459C7942" w14:textId="77777777" w:rsidR="007B2057" w:rsidRDefault="007B2057"/>
    <w:p w14:paraId="1EE4A63B" w14:textId="77777777" w:rsidR="00816942" w:rsidRDefault="00816942"/>
    <w:p w14:paraId="1022C258" w14:textId="77777777" w:rsidR="007B2057" w:rsidRDefault="00985FDB">
      <w:pPr>
        <w:pStyle w:val="Titolo2"/>
      </w:pPr>
      <w:bookmarkStart w:id="34" w:name="_Toc78388231"/>
      <w:r>
        <w:t>3.3 FORMAZIONE</w:t>
      </w:r>
      <w:bookmarkEnd w:id="34"/>
    </w:p>
    <w:p w14:paraId="11EED40E" w14:textId="77777777" w:rsidR="004F1A7D" w:rsidRDefault="00985FDB">
      <w:r>
        <w:t xml:space="preserve"> </w:t>
      </w:r>
    </w:p>
    <w:p w14:paraId="20865F9F" w14:textId="12DB48DD" w:rsidR="007B2057" w:rsidRDefault="00D62B3D">
      <w:r>
        <w:t>Di seguito il Piano Formativo realizzato nel corso del 202</w:t>
      </w:r>
      <w:r w:rsidR="00EA3CAE">
        <w:t>5</w:t>
      </w:r>
    </w:p>
    <w:tbl>
      <w:tblPr>
        <w:tblW w:w="10060" w:type="dxa"/>
        <w:tblLayout w:type="fixed"/>
        <w:tblLook w:val="0660" w:firstRow="1" w:lastRow="1" w:firstColumn="0" w:lastColumn="0" w:noHBand="1" w:noVBand="1"/>
      </w:tblPr>
      <w:tblGrid>
        <w:gridCol w:w="1696"/>
        <w:gridCol w:w="2522"/>
        <w:gridCol w:w="2835"/>
        <w:gridCol w:w="1418"/>
        <w:gridCol w:w="1589"/>
      </w:tblGrid>
      <w:tr w:rsidR="007B2057" w14:paraId="360398F6" w14:textId="77777777" w:rsidTr="000C378E">
        <w:trPr>
          <w:trHeight w:val="584"/>
        </w:trPr>
        <w:tc>
          <w:tcPr>
            <w:tcW w:w="1696" w:type="dxa"/>
            <w:tcBorders>
              <w:top w:val="single" w:sz="4" w:space="0" w:color="BFBFBF"/>
              <w:left w:val="single" w:sz="4" w:space="0" w:color="BFBFBF"/>
              <w:bottom w:val="single" w:sz="4" w:space="0" w:color="BFBFBF"/>
              <w:right w:val="single" w:sz="4" w:space="0" w:color="BFBFBF"/>
            </w:tcBorders>
            <w:shd w:val="clear" w:color="auto" w:fill="3E762A" w:themeFill="accent1" w:themeFillShade="BF"/>
          </w:tcPr>
          <w:p w14:paraId="02591437" w14:textId="77777777" w:rsidR="007B2057" w:rsidRDefault="00985FDB">
            <w:pPr>
              <w:widowControl w:val="0"/>
              <w:spacing w:after="0" w:line="240" w:lineRule="auto"/>
              <w:rPr>
                <w:b/>
                <w:bCs/>
                <w:color w:val="FFFFFF"/>
              </w:rPr>
            </w:pPr>
            <w:r>
              <w:rPr>
                <w:b/>
                <w:bCs/>
                <w:color w:val="FFFFFF"/>
              </w:rPr>
              <w:t>Ambito formativo</w:t>
            </w:r>
          </w:p>
        </w:tc>
        <w:tc>
          <w:tcPr>
            <w:tcW w:w="2522" w:type="dxa"/>
            <w:tcBorders>
              <w:top w:val="single" w:sz="4" w:space="0" w:color="BFBFBF"/>
              <w:left w:val="single" w:sz="4" w:space="0" w:color="BFBFBF"/>
              <w:bottom w:val="single" w:sz="4" w:space="0" w:color="BFBFBF"/>
              <w:right w:val="single" w:sz="4" w:space="0" w:color="BFBFBF"/>
            </w:tcBorders>
            <w:shd w:val="clear" w:color="auto" w:fill="3E762A" w:themeFill="accent1" w:themeFillShade="BF"/>
          </w:tcPr>
          <w:p w14:paraId="2E6934B5" w14:textId="349F82DF" w:rsidR="007B2057" w:rsidRDefault="00294A11">
            <w:pPr>
              <w:widowControl w:val="0"/>
              <w:spacing w:after="0" w:line="240" w:lineRule="auto"/>
              <w:rPr>
                <w:b/>
                <w:bCs/>
                <w:color w:val="FFFFFF"/>
              </w:rPr>
            </w:pPr>
            <w:r>
              <w:rPr>
                <w:b/>
                <w:bCs/>
                <w:color w:val="FFFFFF"/>
              </w:rPr>
              <w:t>Formatori</w:t>
            </w:r>
          </w:p>
        </w:tc>
        <w:tc>
          <w:tcPr>
            <w:tcW w:w="2835" w:type="dxa"/>
            <w:tcBorders>
              <w:top w:val="single" w:sz="4" w:space="0" w:color="BFBFBF"/>
              <w:left w:val="single" w:sz="4" w:space="0" w:color="BFBFBF"/>
              <w:bottom w:val="single" w:sz="4" w:space="0" w:color="BFBFBF"/>
              <w:right w:val="single" w:sz="4" w:space="0" w:color="BFBFBF"/>
            </w:tcBorders>
            <w:shd w:val="clear" w:color="auto" w:fill="3E762A" w:themeFill="accent1" w:themeFillShade="BF"/>
          </w:tcPr>
          <w:p w14:paraId="1517DC79" w14:textId="77777777" w:rsidR="007B2057" w:rsidRDefault="00985FDB">
            <w:pPr>
              <w:widowControl w:val="0"/>
              <w:spacing w:after="0" w:line="240" w:lineRule="auto"/>
              <w:rPr>
                <w:b/>
                <w:bCs/>
                <w:color w:val="FFFFFF"/>
              </w:rPr>
            </w:pPr>
            <w:r>
              <w:rPr>
                <w:b/>
                <w:bCs/>
                <w:color w:val="FFFFFF"/>
              </w:rPr>
              <w:t>Descrizione Corso</w:t>
            </w:r>
          </w:p>
        </w:tc>
        <w:tc>
          <w:tcPr>
            <w:tcW w:w="1418" w:type="dxa"/>
            <w:tcBorders>
              <w:top w:val="single" w:sz="4" w:space="0" w:color="BFBFBF"/>
              <w:left w:val="single" w:sz="4" w:space="0" w:color="BFBFBF"/>
              <w:bottom w:val="single" w:sz="4" w:space="0" w:color="BFBFBF"/>
              <w:right w:val="single" w:sz="4" w:space="0" w:color="BFBFBF"/>
            </w:tcBorders>
            <w:shd w:val="clear" w:color="auto" w:fill="3E762A" w:themeFill="accent1" w:themeFillShade="BF"/>
          </w:tcPr>
          <w:p w14:paraId="4F71DAD5" w14:textId="2F3B4D41" w:rsidR="007B2057" w:rsidRDefault="00AC1C0F">
            <w:pPr>
              <w:widowControl w:val="0"/>
              <w:spacing w:after="0" w:line="240" w:lineRule="auto"/>
              <w:rPr>
                <w:b/>
                <w:bCs/>
                <w:color w:val="FFFFFF"/>
              </w:rPr>
            </w:pPr>
            <w:r>
              <w:rPr>
                <w:b/>
                <w:bCs/>
                <w:color w:val="FFFFFF"/>
              </w:rPr>
              <w:t xml:space="preserve">Data e </w:t>
            </w:r>
            <w:r w:rsidR="00985FDB">
              <w:rPr>
                <w:b/>
                <w:bCs/>
                <w:color w:val="FFFFFF"/>
              </w:rPr>
              <w:t xml:space="preserve">ore di formazione </w:t>
            </w:r>
          </w:p>
        </w:tc>
        <w:tc>
          <w:tcPr>
            <w:tcW w:w="1589" w:type="dxa"/>
            <w:tcBorders>
              <w:top w:val="single" w:sz="4" w:space="0" w:color="BFBFBF"/>
              <w:left w:val="single" w:sz="4" w:space="0" w:color="BFBFBF"/>
              <w:bottom w:val="single" w:sz="4" w:space="0" w:color="BFBFBF"/>
              <w:right w:val="single" w:sz="4" w:space="0" w:color="BFBFBF"/>
            </w:tcBorders>
            <w:shd w:val="clear" w:color="auto" w:fill="3E762A" w:themeFill="accent1" w:themeFillShade="BF"/>
          </w:tcPr>
          <w:p w14:paraId="5DE50527" w14:textId="77777777" w:rsidR="007B2057" w:rsidRDefault="00985FDB">
            <w:pPr>
              <w:widowControl w:val="0"/>
              <w:spacing w:after="0" w:line="240" w:lineRule="auto"/>
              <w:rPr>
                <w:b/>
                <w:bCs/>
                <w:color w:val="FFFFFF"/>
              </w:rPr>
            </w:pPr>
            <w:r>
              <w:rPr>
                <w:b/>
                <w:bCs/>
                <w:color w:val="FFFFFF"/>
              </w:rPr>
              <w:t>N. lavoratori frequentanti</w:t>
            </w:r>
          </w:p>
        </w:tc>
      </w:tr>
      <w:tr w:rsidR="007B2057" w14:paraId="552EF11B"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08CEDB73" w14:textId="704CF2C4" w:rsidR="007B2057" w:rsidRDefault="00AC1C0F">
            <w:pPr>
              <w:widowControl w:val="0"/>
              <w:spacing w:after="0" w:line="240" w:lineRule="auto"/>
              <w:rPr>
                <w:b/>
                <w:bCs/>
              </w:rPr>
            </w:pPr>
            <w:r>
              <w:rPr>
                <w:b/>
                <w:bCs/>
              </w:rPr>
              <w:t>Strategie educative</w:t>
            </w:r>
          </w:p>
        </w:tc>
        <w:tc>
          <w:tcPr>
            <w:tcW w:w="2522" w:type="dxa"/>
            <w:tcBorders>
              <w:top w:val="double" w:sz="4" w:space="0" w:color="BFBFBF"/>
              <w:left w:val="single" w:sz="4" w:space="0" w:color="BFBFBF"/>
              <w:bottom w:val="double" w:sz="4" w:space="0" w:color="BFBFBF"/>
              <w:right w:val="single" w:sz="4" w:space="0" w:color="BFBFBF"/>
            </w:tcBorders>
          </w:tcPr>
          <w:p w14:paraId="02C583F4" w14:textId="3CA62C46" w:rsidR="007B2057" w:rsidRDefault="003A63A7">
            <w:pPr>
              <w:widowControl w:val="0"/>
              <w:spacing w:after="0" w:line="240" w:lineRule="auto"/>
              <w:rPr>
                <w:bCs/>
                <w:color w:val="000000"/>
                <w:sz w:val="22"/>
                <w:szCs w:val="22"/>
              </w:rPr>
            </w:pPr>
            <w:r>
              <w:rPr>
                <w:bCs/>
                <w:color w:val="000000"/>
                <w:sz w:val="22"/>
                <w:szCs w:val="22"/>
              </w:rPr>
              <w:t>Siani/Guerini Rocco</w:t>
            </w:r>
          </w:p>
        </w:tc>
        <w:tc>
          <w:tcPr>
            <w:tcW w:w="2835" w:type="dxa"/>
            <w:tcBorders>
              <w:top w:val="double" w:sz="4" w:space="0" w:color="BFBFBF"/>
              <w:left w:val="single" w:sz="4" w:space="0" w:color="BFBFBF"/>
              <w:bottom w:val="double" w:sz="4" w:space="0" w:color="BFBFBF"/>
              <w:right w:val="single" w:sz="4" w:space="0" w:color="BFBFBF"/>
            </w:tcBorders>
          </w:tcPr>
          <w:p w14:paraId="6E63CB74" w14:textId="6530F171" w:rsidR="007B2057" w:rsidRPr="00832981" w:rsidRDefault="00832981">
            <w:pPr>
              <w:widowControl w:val="0"/>
              <w:spacing w:after="0" w:line="240" w:lineRule="auto"/>
              <w:rPr>
                <w:bCs/>
                <w:color w:val="000000"/>
                <w:sz w:val="22"/>
                <w:szCs w:val="22"/>
              </w:rPr>
            </w:pPr>
            <w:r w:rsidRPr="00832981">
              <w:rPr>
                <w:rFonts w:eastAsia="Calibri" w:cs="Calibri"/>
                <w:bCs/>
                <w:sz w:val="22"/>
                <w:szCs w:val="22"/>
              </w:rPr>
              <w:t xml:space="preserve">Esperienze educative e convegno GNNI su “Poli per L’Infanzia” </w:t>
            </w:r>
          </w:p>
        </w:tc>
        <w:tc>
          <w:tcPr>
            <w:tcW w:w="1418" w:type="dxa"/>
            <w:tcBorders>
              <w:top w:val="double" w:sz="4" w:space="0" w:color="BFBFBF"/>
              <w:left w:val="single" w:sz="4" w:space="0" w:color="BFBFBF"/>
              <w:bottom w:val="double" w:sz="4" w:space="0" w:color="BFBFBF"/>
              <w:right w:val="single" w:sz="4" w:space="0" w:color="BFBFBF"/>
            </w:tcBorders>
          </w:tcPr>
          <w:p w14:paraId="4B210453" w14:textId="1E31C320" w:rsidR="007B2057" w:rsidRDefault="00832981">
            <w:pPr>
              <w:widowControl w:val="0"/>
              <w:spacing w:after="0" w:line="240" w:lineRule="auto"/>
              <w:rPr>
                <w:bCs/>
                <w:color w:val="000000"/>
                <w:sz w:val="22"/>
                <w:szCs w:val="22"/>
              </w:rPr>
            </w:pPr>
            <w:r>
              <w:rPr>
                <w:bCs/>
                <w:color w:val="000000"/>
                <w:sz w:val="22"/>
                <w:szCs w:val="22"/>
              </w:rPr>
              <w:t>25</w:t>
            </w:r>
            <w:r w:rsidR="00AC1C0F">
              <w:rPr>
                <w:bCs/>
                <w:color w:val="000000"/>
                <w:sz w:val="22"/>
                <w:szCs w:val="22"/>
              </w:rPr>
              <w:t>/0</w:t>
            </w:r>
            <w:r w:rsidR="003A63A7">
              <w:rPr>
                <w:bCs/>
                <w:color w:val="000000"/>
                <w:sz w:val="22"/>
                <w:szCs w:val="22"/>
              </w:rPr>
              <w:t>1</w:t>
            </w:r>
            <w:r w:rsidR="00AC1C0F">
              <w:rPr>
                <w:bCs/>
                <w:color w:val="000000"/>
                <w:sz w:val="22"/>
                <w:szCs w:val="22"/>
              </w:rPr>
              <w:t>/2</w:t>
            </w:r>
            <w:r>
              <w:rPr>
                <w:bCs/>
                <w:color w:val="000000"/>
                <w:sz w:val="22"/>
                <w:szCs w:val="22"/>
              </w:rPr>
              <w:t>5</w:t>
            </w:r>
          </w:p>
          <w:p w14:paraId="05811A9B" w14:textId="7CC141E7" w:rsidR="00AC1C0F" w:rsidRDefault="00832981">
            <w:pPr>
              <w:widowControl w:val="0"/>
              <w:spacing w:after="0" w:line="240" w:lineRule="auto"/>
              <w:rPr>
                <w:bCs/>
                <w:color w:val="000000"/>
                <w:sz w:val="22"/>
                <w:szCs w:val="22"/>
              </w:rPr>
            </w:pPr>
            <w:r>
              <w:rPr>
                <w:bCs/>
                <w:color w:val="000000"/>
                <w:sz w:val="22"/>
                <w:szCs w:val="22"/>
              </w:rPr>
              <w:t>4</w:t>
            </w:r>
            <w:r w:rsidR="00AC1C0F">
              <w:rPr>
                <w:bCs/>
                <w:color w:val="000000"/>
                <w:sz w:val="22"/>
                <w:szCs w:val="22"/>
              </w:rPr>
              <w:t xml:space="preserve"> ore</w:t>
            </w:r>
          </w:p>
        </w:tc>
        <w:tc>
          <w:tcPr>
            <w:tcW w:w="1589" w:type="dxa"/>
            <w:tcBorders>
              <w:top w:val="double" w:sz="4" w:space="0" w:color="BFBFBF"/>
              <w:left w:val="single" w:sz="4" w:space="0" w:color="BFBFBF"/>
              <w:bottom w:val="double" w:sz="4" w:space="0" w:color="BFBFBF"/>
              <w:right w:val="single" w:sz="4" w:space="0" w:color="BFBFBF"/>
            </w:tcBorders>
          </w:tcPr>
          <w:p w14:paraId="6102209D" w14:textId="77777777" w:rsidR="007301BE" w:rsidRDefault="003A63A7">
            <w:pPr>
              <w:widowControl w:val="0"/>
              <w:spacing w:after="0" w:line="240" w:lineRule="auto"/>
              <w:rPr>
                <w:bCs/>
                <w:color w:val="000000"/>
                <w:sz w:val="22"/>
                <w:szCs w:val="22"/>
              </w:rPr>
            </w:pPr>
            <w:r>
              <w:rPr>
                <w:bCs/>
                <w:color w:val="000000"/>
                <w:sz w:val="22"/>
                <w:szCs w:val="22"/>
              </w:rPr>
              <w:t>Coordinator</w:t>
            </w:r>
            <w:r w:rsidR="007301BE">
              <w:rPr>
                <w:bCs/>
                <w:color w:val="000000"/>
                <w:sz w:val="22"/>
                <w:szCs w:val="22"/>
              </w:rPr>
              <w:t>e</w:t>
            </w:r>
          </w:p>
          <w:p w14:paraId="31DEB28D" w14:textId="4997C3DB" w:rsidR="00AE445E" w:rsidRDefault="00FA23F7">
            <w:pPr>
              <w:widowControl w:val="0"/>
              <w:spacing w:after="0" w:line="240" w:lineRule="auto"/>
              <w:rPr>
                <w:bCs/>
                <w:color w:val="000000"/>
                <w:sz w:val="22"/>
                <w:szCs w:val="22"/>
              </w:rPr>
            </w:pPr>
            <w:r>
              <w:rPr>
                <w:bCs/>
                <w:color w:val="000000"/>
                <w:sz w:val="22"/>
                <w:szCs w:val="22"/>
              </w:rPr>
              <w:t>3</w:t>
            </w:r>
            <w:r w:rsidR="00AE445E">
              <w:rPr>
                <w:bCs/>
                <w:color w:val="000000"/>
                <w:sz w:val="22"/>
                <w:szCs w:val="22"/>
              </w:rPr>
              <w:t xml:space="preserve"> educatori</w:t>
            </w:r>
          </w:p>
          <w:p w14:paraId="44E66148" w14:textId="64B69B13" w:rsidR="00FA23F7" w:rsidRDefault="00FA23F7">
            <w:pPr>
              <w:widowControl w:val="0"/>
              <w:spacing w:after="0" w:line="240" w:lineRule="auto"/>
              <w:rPr>
                <w:bCs/>
                <w:color w:val="000000"/>
                <w:sz w:val="22"/>
                <w:szCs w:val="22"/>
              </w:rPr>
            </w:pPr>
            <w:r>
              <w:rPr>
                <w:bCs/>
                <w:color w:val="000000"/>
                <w:sz w:val="22"/>
                <w:szCs w:val="22"/>
              </w:rPr>
              <w:t>1 insegnante</w:t>
            </w:r>
          </w:p>
        </w:tc>
      </w:tr>
      <w:tr w:rsidR="007B2057" w14:paraId="0B1E925C"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04E46C82" w14:textId="22C3D05B" w:rsidR="007B2057" w:rsidRDefault="00804A5D">
            <w:pPr>
              <w:widowControl w:val="0"/>
              <w:spacing w:after="0" w:line="240" w:lineRule="auto"/>
              <w:rPr>
                <w:b/>
                <w:bCs/>
              </w:rPr>
            </w:pPr>
            <w:r>
              <w:rPr>
                <w:b/>
                <w:bCs/>
              </w:rPr>
              <w:t>Coordinamento</w:t>
            </w:r>
            <w:r w:rsidR="00AC1C0F">
              <w:rPr>
                <w:b/>
                <w:bCs/>
              </w:rPr>
              <w:t xml:space="preserve"> </w:t>
            </w:r>
            <w:r>
              <w:rPr>
                <w:b/>
                <w:bCs/>
              </w:rPr>
              <w:t>pedagogico</w:t>
            </w:r>
          </w:p>
        </w:tc>
        <w:tc>
          <w:tcPr>
            <w:tcW w:w="2522" w:type="dxa"/>
            <w:tcBorders>
              <w:top w:val="double" w:sz="4" w:space="0" w:color="BFBFBF"/>
              <w:left w:val="single" w:sz="4" w:space="0" w:color="BFBFBF"/>
              <w:bottom w:val="double" w:sz="4" w:space="0" w:color="BFBFBF"/>
              <w:right w:val="single" w:sz="4" w:space="0" w:color="BFBFBF"/>
            </w:tcBorders>
          </w:tcPr>
          <w:p w14:paraId="4D7C009D" w14:textId="7CABA6AA" w:rsidR="00933B48" w:rsidRDefault="00804A5D">
            <w:pPr>
              <w:widowControl w:val="0"/>
              <w:spacing w:after="0" w:line="240" w:lineRule="auto"/>
              <w:rPr>
                <w:bCs/>
                <w:color w:val="000000"/>
                <w:sz w:val="22"/>
                <w:szCs w:val="22"/>
              </w:rPr>
            </w:pPr>
            <w:r>
              <w:rPr>
                <w:bCs/>
                <w:color w:val="000000"/>
                <w:sz w:val="22"/>
                <w:szCs w:val="22"/>
              </w:rPr>
              <w:t>Latella/Serino</w:t>
            </w:r>
          </w:p>
          <w:p w14:paraId="4A236695" w14:textId="73B0504E" w:rsidR="007B2057" w:rsidRDefault="00985FDB">
            <w:pPr>
              <w:widowControl w:val="0"/>
              <w:spacing w:after="0" w:line="240" w:lineRule="auto"/>
              <w:rPr>
                <w:bCs/>
                <w:color w:val="000000"/>
                <w:sz w:val="22"/>
                <w:szCs w:val="22"/>
              </w:rPr>
            </w:pPr>
            <w:r>
              <w:rPr>
                <w:bCs/>
                <w:color w:val="000000"/>
                <w:sz w:val="22"/>
                <w:szCs w:val="22"/>
              </w:rPr>
              <w:t xml:space="preserve"> </w:t>
            </w:r>
          </w:p>
        </w:tc>
        <w:tc>
          <w:tcPr>
            <w:tcW w:w="2835" w:type="dxa"/>
            <w:tcBorders>
              <w:top w:val="double" w:sz="4" w:space="0" w:color="BFBFBF"/>
              <w:left w:val="single" w:sz="4" w:space="0" w:color="BFBFBF"/>
              <w:bottom w:val="double" w:sz="4" w:space="0" w:color="BFBFBF"/>
              <w:right w:val="single" w:sz="4" w:space="0" w:color="BFBFBF"/>
            </w:tcBorders>
          </w:tcPr>
          <w:p w14:paraId="4B23342D" w14:textId="77438787" w:rsidR="007301BE" w:rsidRPr="00AC1C0F" w:rsidRDefault="00804A5D" w:rsidP="00AC1C0F">
            <w:pPr>
              <w:widowControl w:val="0"/>
              <w:spacing w:after="0" w:line="240" w:lineRule="auto"/>
              <w:rPr>
                <w:bCs/>
                <w:color w:val="000000"/>
                <w:sz w:val="22"/>
                <w:szCs w:val="22"/>
              </w:rPr>
            </w:pPr>
            <w:r>
              <w:rPr>
                <w:bCs/>
                <w:color w:val="000000"/>
                <w:sz w:val="22"/>
                <w:szCs w:val="22"/>
              </w:rPr>
              <w:t>Attivazione processi di motivazione</w:t>
            </w:r>
          </w:p>
        </w:tc>
        <w:tc>
          <w:tcPr>
            <w:tcW w:w="1418" w:type="dxa"/>
            <w:tcBorders>
              <w:top w:val="double" w:sz="4" w:space="0" w:color="BFBFBF"/>
              <w:left w:val="single" w:sz="4" w:space="0" w:color="BFBFBF"/>
              <w:bottom w:val="double" w:sz="4" w:space="0" w:color="BFBFBF"/>
              <w:right w:val="single" w:sz="4" w:space="0" w:color="BFBFBF"/>
            </w:tcBorders>
          </w:tcPr>
          <w:p w14:paraId="3DB49DCB" w14:textId="6F44C07C" w:rsidR="007B2057" w:rsidRDefault="00804A5D">
            <w:pPr>
              <w:widowControl w:val="0"/>
              <w:spacing w:after="0" w:line="240" w:lineRule="auto"/>
              <w:rPr>
                <w:bCs/>
                <w:color w:val="000000"/>
                <w:sz w:val="22"/>
                <w:szCs w:val="22"/>
              </w:rPr>
            </w:pPr>
            <w:r>
              <w:rPr>
                <w:bCs/>
                <w:color w:val="000000"/>
                <w:sz w:val="22"/>
                <w:szCs w:val="22"/>
              </w:rPr>
              <w:t>Apr. 2025 –</w:t>
            </w:r>
          </w:p>
          <w:p w14:paraId="7B495B20" w14:textId="534F77CF" w:rsidR="00804A5D" w:rsidRDefault="00804A5D">
            <w:pPr>
              <w:widowControl w:val="0"/>
              <w:spacing w:after="0" w:line="240" w:lineRule="auto"/>
              <w:rPr>
                <w:bCs/>
                <w:color w:val="000000"/>
                <w:sz w:val="22"/>
                <w:szCs w:val="22"/>
              </w:rPr>
            </w:pPr>
            <w:r>
              <w:rPr>
                <w:bCs/>
                <w:color w:val="000000"/>
                <w:sz w:val="22"/>
                <w:szCs w:val="22"/>
              </w:rPr>
              <w:t>Feb. 2026</w:t>
            </w:r>
          </w:p>
          <w:p w14:paraId="20957838" w14:textId="72900C84" w:rsidR="00CA45AD" w:rsidRDefault="00804A5D">
            <w:pPr>
              <w:widowControl w:val="0"/>
              <w:spacing w:after="0" w:line="240" w:lineRule="auto"/>
              <w:rPr>
                <w:bCs/>
                <w:color w:val="000000"/>
                <w:sz w:val="22"/>
                <w:szCs w:val="22"/>
              </w:rPr>
            </w:pPr>
            <w:r>
              <w:rPr>
                <w:bCs/>
                <w:color w:val="000000"/>
                <w:sz w:val="22"/>
                <w:szCs w:val="22"/>
              </w:rPr>
              <w:t>62</w:t>
            </w:r>
            <w:r w:rsidR="00CA45AD">
              <w:rPr>
                <w:bCs/>
                <w:color w:val="000000"/>
                <w:sz w:val="22"/>
                <w:szCs w:val="22"/>
              </w:rPr>
              <w:t xml:space="preserve"> ore</w:t>
            </w:r>
          </w:p>
        </w:tc>
        <w:tc>
          <w:tcPr>
            <w:tcW w:w="1589" w:type="dxa"/>
            <w:tcBorders>
              <w:top w:val="double" w:sz="4" w:space="0" w:color="BFBFBF"/>
              <w:left w:val="single" w:sz="4" w:space="0" w:color="BFBFBF"/>
              <w:bottom w:val="double" w:sz="4" w:space="0" w:color="BFBFBF"/>
              <w:right w:val="single" w:sz="4" w:space="0" w:color="BFBFBF"/>
            </w:tcBorders>
          </w:tcPr>
          <w:p w14:paraId="27A65FB2" w14:textId="12AD9C70" w:rsidR="007B2057" w:rsidRDefault="007301BE">
            <w:pPr>
              <w:widowControl w:val="0"/>
              <w:spacing w:after="0" w:line="240" w:lineRule="auto"/>
              <w:rPr>
                <w:bCs/>
                <w:color w:val="000000"/>
                <w:sz w:val="22"/>
                <w:szCs w:val="22"/>
              </w:rPr>
            </w:pPr>
            <w:r>
              <w:rPr>
                <w:bCs/>
                <w:color w:val="000000"/>
                <w:sz w:val="22"/>
                <w:szCs w:val="22"/>
              </w:rPr>
              <w:t>Coordinatore</w:t>
            </w:r>
          </w:p>
          <w:p w14:paraId="2131B5F7" w14:textId="1B3D1FAA" w:rsidR="00FA23F7" w:rsidRDefault="00FA23F7">
            <w:pPr>
              <w:widowControl w:val="0"/>
              <w:spacing w:after="0" w:line="240" w:lineRule="auto"/>
              <w:rPr>
                <w:bCs/>
                <w:color w:val="000000"/>
                <w:sz w:val="22"/>
                <w:szCs w:val="22"/>
              </w:rPr>
            </w:pPr>
          </w:p>
        </w:tc>
      </w:tr>
      <w:tr w:rsidR="007D4388" w14:paraId="7B226374"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2F05AA87" w14:textId="2A6E4475" w:rsidR="007D4388" w:rsidRDefault="007301BE">
            <w:pPr>
              <w:widowControl w:val="0"/>
              <w:spacing w:after="0" w:line="240" w:lineRule="auto"/>
              <w:rPr>
                <w:b/>
                <w:bCs/>
              </w:rPr>
            </w:pPr>
            <w:r>
              <w:rPr>
                <w:b/>
                <w:bCs/>
              </w:rPr>
              <w:t xml:space="preserve">Coordinamento pedagogico territoriale </w:t>
            </w:r>
          </w:p>
          <w:p w14:paraId="2A9AFC3A" w14:textId="25B77EC3" w:rsidR="007301BE" w:rsidRDefault="007301BE">
            <w:pPr>
              <w:widowControl w:val="0"/>
              <w:spacing w:after="0" w:line="240" w:lineRule="auto"/>
              <w:rPr>
                <w:b/>
                <w:bCs/>
              </w:rPr>
            </w:pPr>
          </w:p>
        </w:tc>
        <w:tc>
          <w:tcPr>
            <w:tcW w:w="2522" w:type="dxa"/>
            <w:tcBorders>
              <w:top w:val="double" w:sz="4" w:space="0" w:color="BFBFBF"/>
              <w:left w:val="single" w:sz="4" w:space="0" w:color="BFBFBF"/>
              <w:bottom w:val="double" w:sz="4" w:space="0" w:color="BFBFBF"/>
              <w:right w:val="single" w:sz="4" w:space="0" w:color="BFBFBF"/>
            </w:tcBorders>
          </w:tcPr>
          <w:p w14:paraId="16CB03BB" w14:textId="241E0D21" w:rsidR="007D4388" w:rsidRDefault="00CA45AD" w:rsidP="00CA45AD">
            <w:pPr>
              <w:widowControl w:val="0"/>
              <w:spacing w:after="0" w:line="240" w:lineRule="auto"/>
              <w:rPr>
                <w:bCs/>
                <w:color w:val="000000"/>
                <w:sz w:val="22"/>
                <w:szCs w:val="22"/>
              </w:rPr>
            </w:pPr>
            <w:r>
              <w:rPr>
                <w:bCs/>
                <w:color w:val="000000"/>
                <w:sz w:val="22"/>
                <w:szCs w:val="22"/>
              </w:rPr>
              <w:t xml:space="preserve"> </w:t>
            </w:r>
            <w:r w:rsidR="007301BE">
              <w:rPr>
                <w:bCs/>
                <w:color w:val="000000"/>
                <w:sz w:val="22"/>
                <w:szCs w:val="22"/>
              </w:rPr>
              <w:t>Comune di Frosinone Capofila del Distretto sociale B della provincia FR</w:t>
            </w:r>
          </w:p>
        </w:tc>
        <w:tc>
          <w:tcPr>
            <w:tcW w:w="2835" w:type="dxa"/>
            <w:tcBorders>
              <w:top w:val="double" w:sz="4" w:space="0" w:color="BFBFBF"/>
              <w:left w:val="single" w:sz="4" w:space="0" w:color="BFBFBF"/>
              <w:bottom w:val="double" w:sz="4" w:space="0" w:color="BFBFBF"/>
              <w:right w:val="single" w:sz="4" w:space="0" w:color="BFBFBF"/>
            </w:tcBorders>
          </w:tcPr>
          <w:p w14:paraId="055ADB6D" w14:textId="21EE5C0B" w:rsidR="007D4388" w:rsidRPr="00CA45AD" w:rsidRDefault="007301BE" w:rsidP="00CA45AD">
            <w:pPr>
              <w:widowControl w:val="0"/>
              <w:spacing w:after="0" w:line="240" w:lineRule="auto"/>
              <w:rPr>
                <w:bCs/>
                <w:color w:val="000000"/>
                <w:sz w:val="22"/>
                <w:szCs w:val="22"/>
              </w:rPr>
            </w:pPr>
            <w:r>
              <w:rPr>
                <w:bCs/>
                <w:color w:val="000000"/>
                <w:sz w:val="22"/>
                <w:szCs w:val="22"/>
              </w:rPr>
              <w:t>Nidi a confronto: condivisione buone prassi educative</w:t>
            </w:r>
          </w:p>
        </w:tc>
        <w:tc>
          <w:tcPr>
            <w:tcW w:w="1418" w:type="dxa"/>
            <w:tcBorders>
              <w:top w:val="double" w:sz="4" w:space="0" w:color="BFBFBF"/>
              <w:left w:val="single" w:sz="4" w:space="0" w:color="BFBFBF"/>
              <w:bottom w:val="double" w:sz="4" w:space="0" w:color="BFBFBF"/>
              <w:right w:val="single" w:sz="4" w:space="0" w:color="BFBFBF"/>
            </w:tcBorders>
          </w:tcPr>
          <w:p w14:paraId="78D67224" w14:textId="68C68BFF" w:rsidR="007D4388" w:rsidRDefault="00CA45AD">
            <w:pPr>
              <w:widowControl w:val="0"/>
              <w:spacing w:after="0" w:line="240" w:lineRule="auto"/>
              <w:rPr>
                <w:bCs/>
                <w:color w:val="000000"/>
                <w:sz w:val="22"/>
                <w:szCs w:val="22"/>
              </w:rPr>
            </w:pPr>
            <w:r>
              <w:rPr>
                <w:bCs/>
                <w:color w:val="000000"/>
                <w:sz w:val="22"/>
                <w:szCs w:val="22"/>
              </w:rPr>
              <w:t>0</w:t>
            </w:r>
            <w:r w:rsidR="007301BE">
              <w:rPr>
                <w:bCs/>
                <w:color w:val="000000"/>
                <w:sz w:val="22"/>
                <w:szCs w:val="22"/>
              </w:rPr>
              <w:t>9</w:t>
            </w:r>
            <w:r>
              <w:rPr>
                <w:bCs/>
                <w:color w:val="000000"/>
                <w:sz w:val="22"/>
                <w:szCs w:val="22"/>
              </w:rPr>
              <w:t>/</w:t>
            </w:r>
            <w:r w:rsidR="007301BE">
              <w:rPr>
                <w:bCs/>
                <w:color w:val="000000"/>
                <w:sz w:val="22"/>
                <w:szCs w:val="22"/>
              </w:rPr>
              <w:t>0</w:t>
            </w:r>
            <w:r w:rsidR="00F80D6A">
              <w:rPr>
                <w:bCs/>
                <w:color w:val="000000"/>
                <w:sz w:val="22"/>
                <w:szCs w:val="22"/>
              </w:rPr>
              <w:t>4</w:t>
            </w:r>
            <w:r>
              <w:rPr>
                <w:bCs/>
                <w:color w:val="000000"/>
                <w:sz w:val="22"/>
                <w:szCs w:val="22"/>
              </w:rPr>
              <w:t>/2</w:t>
            </w:r>
            <w:r w:rsidR="00F80D6A">
              <w:rPr>
                <w:bCs/>
                <w:color w:val="000000"/>
                <w:sz w:val="22"/>
                <w:szCs w:val="22"/>
              </w:rPr>
              <w:t>5</w:t>
            </w:r>
          </w:p>
          <w:p w14:paraId="09A0AACF" w14:textId="77BBB7B3" w:rsidR="00CA45AD" w:rsidRDefault="007301BE">
            <w:pPr>
              <w:widowControl w:val="0"/>
              <w:spacing w:after="0" w:line="240" w:lineRule="auto"/>
              <w:rPr>
                <w:bCs/>
                <w:color w:val="000000"/>
                <w:sz w:val="22"/>
                <w:szCs w:val="22"/>
              </w:rPr>
            </w:pPr>
            <w:r>
              <w:rPr>
                <w:bCs/>
                <w:color w:val="000000"/>
                <w:sz w:val="22"/>
                <w:szCs w:val="22"/>
              </w:rPr>
              <w:t xml:space="preserve">3 </w:t>
            </w:r>
            <w:r w:rsidR="00CA45AD">
              <w:rPr>
                <w:bCs/>
                <w:color w:val="000000"/>
                <w:sz w:val="22"/>
                <w:szCs w:val="22"/>
              </w:rPr>
              <w:t>ore</w:t>
            </w:r>
          </w:p>
        </w:tc>
        <w:tc>
          <w:tcPr>
            <w:tcW w:w="1589" w:type="dxa"/>
            <w:tcBorders>
              <w:top w:val="double" w:sz="4" w:space="0" w:color="BFBFBF"/>
              <w:left w:val="single" w:sz="4" w:space="0" w:color="BFBFBF"/>
              <w:bottom w:val="double" w:sz="4" w:space="0" w:color="BFBFBF"/>
              <w:right w:val="single" w:sz="4" w:space="0" w:color="BFBFBF"/>
            </w:tcBorders>
          </w:tcPr>
          <w:p w14:paraId="73C5823D" w14:textId="6F60CC42" w:rsidR="00AE445E" w:rsidRDefault="007301BE">
            <w:pPr>
              <w:widowControl w:val="0"/>
              <w:spacing w:after="0" w:line="240" w:lineRule="auto"/>
              <w:rPr>
                <w:bCs/>
                <w:color w:val="000000"/>
                <w:sz w:val="22"/>
                <w:szCs w:val="22"/>
              </w:rPr>
            </w:pPr>
            <w:r>
              <w:rPr>
                <w:bCs/>
                <w:color w:val="000000"/>
                <w:sz w:val="22"/>
                <w:szCs w:val="22"/>
              </w:rPr>
              <w:t>Coordinatore</w:t>
            </w:r>
          </w:p>
        </w:tc>
      </w:tr>
      <w:tr w:rsidR="00927B80" w14:paraId="4FAD2FE9"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0CCD6C5D" w14:textId="3C8EF5C1" w:rsidR="00927B80" w:rsidRDefault="00070B1B">
            <w:pPr>
              <w:widowControl w:val="0"/>
              <w:spacing w:after="0" w:line="240" w:lineRule="auto"/>
              <w:rPr>
                <w:b/>
                <w:bCs/>
              </w:rPr>
            </w:pPr>
            <w:r>
              <w:rPr>
                <w:b/>
                <w:bCs/>
              </w:rPr>
              <w:t>Formazione contesti educativi</w:t>
            </w:r>
          </w:p>
        </w:tc>
        <w:tc>
          <w:tcPr>
            <w:tcW w:w="2522" w:type="dxa"/>
            <w:tcBorders>
              <w:top w:val="double" w:sz="4" w:space="0" w:color="BFBFBF"/>
              <w:left w:val="single" w:sz="4" w:space="0" w:color="BFBFBF"/>
              <w:bottom w:val="double" w:sz="4" w:space="0" w:color="BFBFBF"/>
              <w:right w:val="single" w:sz="4" w:space="0" w:color="BFBFBF"/>
            </w:tcBorders>
          </w:tcPr>
          <w:p w14:paraId="4486E2CC" w14:textId="77777777" w:rsidR="00070B1B" w:rsidRDefault="00070B1B" w:rsidP="00070B1B">
            <w:pPr>
              <w:widowControl w:val="0"/>
              <w:spacing w:after="0" w:line="240" w:lineRule="auto"/>
              <w:rPr>
                <w:bCs/>
                <w:color w:val="000000"/>
                <w:sz w:val="22"/>
                <w:szCs w:val="22"/>
              </w:rPr>
            </w:pPr>
            <w:r>
              <w:rPr>
                <w:bCs/>
                <w:color w:val="000000"/>
                <w:sz w:val="22"/>
                <w:szCs w:val="22"/>
              </w:rPr>
              <w:t xml:space="preserve">Cooperativa </w:t>
            </w:r>
          </w:p>
          <w:p w14:paraId="3FC2DD8A" w14:textId="27535F97" w:rsidR="00927B80" w:rsidRPr="00070B1B" w:rsidRDefault="00070B1B" w:rsidP="00070B1B">
            <w:pPr>
              <w:widowControl w:val="0"/>
              <w:spacing w:after="0" w:line="240" w:lineRule="auto"/>
              <w:rPr>
                <w:bCs/>
                <w:color w:val="000000"/>
                <w:sz w:val="22"/>
                <w:szCs w:val="22"/>
              </w:rPr>
            </w:pPr>
            <w:r>
              <w:rPr>
                <w:bCs/>
                <w:color w:val="000000"/>
                <w:sz w:val="22"/>
                <w:szCs w:val="22"/>
              </w:rPr>
              <w:t>Nuove Risposte</w:t>
            </w:r>
          </w:p>
        </w:tc>
        <w:tc>
          <w:tcPr>
            <w:tcW w:w="2835" w:type="dxa"/>
            <w:tcBorders>
              <w:top w:val="double" w:sz="4" w:space="0" w:color="BFBFBF"/>
              <w:left w:val="single" w:sz="4" w:space="0" w:color="BFBFBF"/>
              <w:bottom w:val="double" w:sz="4" w:space="0" w:color="BFBFBF"/>
              <w:right w:val="single" w:sz="4" w:space="0" w:color="BFBFBF"/>
            </w:tcBorders>
          </w:tcPr>
          <w:p w14:paraId="31B9C1FD" w14:textId="3615FC51" w:rsidR="00927B80" w:rsidRPr="00CA45AD" w:rsidRDefault="00070B1B" w:rsidP="00CA45AD">
            <w:pPr>
              <w:widowControl w:val="0"/>
              <w:spacing w:after="0" w:line="240" w:lineRule="auto"/>
              <w:rPr>
                <w:bCs/>
                <w:color w:val="000000"/>
                <w:sz w:val="22"/>
                <w:szCs w:val="22"/>
              </w:rPr>
            </w:pPr>
            <w:r>
              <w:rPr>
                <w:bCs/>
                <w:color w:val="000000"/>
                <w:sz w:val="22"/>
                <w:szCs w:val="22"/>
              </w:rPr>
              <w:t>Primo soccorso e manovre di disostruzione</w:t>
            </w:r>
          </w:p>
        </w:tc>
        <w:tc>
          <w:tcPr>
            <w:tcW w:w="1418" w:type="dxa"/>
            <w:tcBorders>
              <w:top w:val="double" w:sz="4" w:space="0" w:color="BFBFBF"/>
              <w:left w:val="single" w:sz="4" w:space="0" w:color="BFBFBF"/>
              <w:bottom w:val="double" w:sz="4" w:space="0" w:color="BFBFBF"/>
              <w:right w:val="single" w:sz="4" w:space="0" w:color="BFBFBF"/>
            </w:tcBorders>
          </w:tcPr>
          <w:p w14:paraId="2FE22254" w14:textId="26626962" w:rsidR="00927B80" w:rsidRDefault="00070B1B">
            <w:pPr>
              <w:widowControl w:val="0"/>
              <w:spacing w:after="0" w:line="240" w:lineRule="auto"/>
              <w:rPr>
                <w:bCs/>
                <w:color w:val="000000"/>
                <w:sz w:val="22"/>
                <w:szCs w:val="22"/>
              </w:rPr>
            </w:pPr>
            <w:r>
              <w:rPr>
                <w:bCs/>
                <w:color w:val="000000"/>
                <w:sz w:val="22"/>
                <w:szCs w:val="22"/>
              </w:rPr>
              <w:t>31</w:t>
            </w:r>
            <w:r w:rsidR="00CA45AD">
              <w:rPr>
                <w:bCs/>
                <w:color w:val="000000"/>
                <w:sz w:val="22"/>
                <w:szCs w:val="22"/>
              </w:rPr>
              <w:t>/</w:t>
            </w:r>
            <w:r>
              <w:rPr>
                <w:bCs/>
                <w:color w:val="000000"/>
                <w:sz w:val="22"/>
                <w:szCs w:val="22"/>
              </w:rPr>
              <w:t>5</w:t>
            </w:r>
            <w:r w:rsidR="00CA45AD">
              <w:rPr>
                <w:bCs/>
                <w:color w:val="000000"/>
                <w:sz w:val="22"/>
                <w:szCs w:val="22"/>
              </w:rPr>
              <w:t>/2</w:t>
            </w:r>
            <w:r>
              <w:rPr>
                <w:bCs/>
                <w:color w:val="000000"/>
                <w:sz w:val="22"/>
                <w:szCs w:val="22"/>
              </w:rPr>
              <w:t>5</w:t>
            </w:r>
          </w:p>
          <w:p w14:paraId="3E53CBFF" w14:textId="2C0FF8CB" w:rsidR="00CA45AD" w:rsidRDefault="00070B1B">
            <w:pPr>
              <w:widowControl w:val="0"/>
              <w:spacing w:after="0" w:line="240" w:lineRule="auto"/>
              <w:rPr>
                <w:bCs/>
                <w:color w:val="000000"/>
                <w:sz w:val="22"/>
                <w:szCs w:val="22"/>
              </w:rPr>
            </w:pPr>
            <w:r>
              <w:rPr>
                <w:bCs/>
                <w:color w:val="000000"/>
                <w:sz w:val="22"/>
                <w:szCs w:val="22"/>
              </w:rPr>
              <w:t>8</w:t>
            </w:r>
            <w:r w:rsidR="00CA45AD">
              <w:rPr>
                <w:bCs/>
                <w:color w:val="000000"/>
                <w:sz w:val="22"/>
                <w:szCs w:val="22"/>
              </w:rPr>
              <w:t xml:space="preserve"> ore</w:t>
            </w:r>
          </w:p>
        </w:tc>
        <w:tc>
          <w:tcPr>
            <w:tcW w:w="1589" w:type="dxa"/>
            <w:tcBorders>
              <w:top w:val="double" w:sz="4" w:space="0" w:color="BFBFBF"/>
              <w:left w:val="single" w:sz="4" w:space="0" w:color="BFBFBF"/>
              <w:bottom w:val="double" w:sz="4" w:space="0" w:color="BFBFBF"/>
              <w:right w:val="single" w:sz="4" w:space="0" w:color="BFBFBF"/>
            </w:tcBorders>
          </w:tcPr>
          <w:p w14:paraId="0392D95B" w14:textId="77777777" w:rsidR="00FA23F7" w:rsidRDefault="00070B1B">
            <w:pPr>
              <w:widowControl w:val="0"/>
              <w:spacing w:after="0" w:line="240" w:lineRule="auto"/>
              <w:rPr>
                <w:bCs/>
                <w:color w:val="000000"/>
                <w:sz w:val="22"/>
                <w:szCs w:val="22"/>
              </w:rPr>
            </w:pPr>
            <w:r>
              <w:rPr>
                <w:bCs/>
                <w:color w:val="000000"/>
                <w:sz w:val="22"/>
                <w:szCs w:val="22"/>
              </w:rPr>
              <w:t>Coordinatore</w:t>
            </w:r>
          </w:p>
          <w:p w14:paraId="2FC5BB3F" w14:textId="4DEBAC32" w:rsidR="00070B1B" w:rsidRDefault="00070B1B">
            <w:pPr>
              <w:widowControl w:val="0"/>
              <w:spacing w:after="0" w:line="240" w:lineRule="auto"/>
              <w:rPr>
                <w:bCs/>
                <w:color w:val="000000"/>
                <w:sz w:val="22"/>
                <w:szCs w:val="22"/>
              </w:rPr>
            </w:pPr>
            <w:r>
              <w:rPr>
                <w:bCs/>
                <w:color w:val="000000"/>
                <w:sz w:val="22"/>
                <w:szCs w:val="22"/>
              </w:rPr>
              <w:t>Educator</w:t>
            </w:r>
            <w:r w:rsidR="004B6E4E">
              <w:rPr>
                <w:bCs/>
                <w:color w:val="000000"/>
                <w:sz w:val="22"/>
                <w:szCs w:val="22"/>
              </w:rPr>
              <w:t>e</w:t>
            </w:r>
            <w:r>
              <w:rPr>
                <w:bCs/>
                <w:color w:val="000000"/>
                <w:sz w:val="22"/>
                <w:szCs w:val="22"/>
              </w:rPr>
              <w:t xml:space="preserve"> </w:t>
            </w:r>
          </w:p>
        </w:tc>
      </w:tr>
      <w:tr w:rsidR="00535799" w14:paraId="76C4B711"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444F8680" w14:textId="1F726119" w:rsidR="00535799" w:rsidRDefault="00E129BE">
            <w:pPr>
              <w:widowControl w:val="0"/>
              <w:spacing w:after="0" w:line="240" w:lineRule="auto"/>
              <w:rPr>
                <w:b/>
                <w:bCs/>
              </w:rPr>
            </w:pPr>
            <w:r>
              <w:rPr>
                <w:b/>
                <w:bCs/>
              </w:rPr>
              <w:t>Strategie educative</w:t>
            </w:r>
          </w:p>
        </w:tc>
        <w:tc>
          <w:tcPr>
            <w:tcW w:w="2522" w:type="dxa"/>
            <w:tcBorders>
              <w:top w:val="double" w:sz="4" w:space="0" w:color="BFBFBF"/>
              <w:left w:val="single" w:sz="4" w:space="0" w:color="BFBFBF"/>
              <w:bottom w:val="double" w:sz="4" w:space="0" w:color="BFBFBF"/>
              <w:right w:val="single" w:sz="4" w:space="0" w:color="BFBFBF"/>
            </w:tcBorders>
          </w:tcPr>
          <w:p w14:paraId="39E7B9DD" w14:textId="781C1B1F" w:rsidR="00535799" w:rsidRDefault="004B6E4E">
            <w:pPr>
              <w:widowControl w:val="0"/>
              <w:spacing w:after="0" w:line="240" w:lineRule="auto"/>
              <w:rPr>
                <w:bCs/>
                <w:color w:val="000000"/>
                <w:sz w:val="22"/>
                <w:szCs w:val="22"/>
              </w:rPr>
            </w:pPr>
            <w:r>
              <w:rPr>
                <w:bCs/>
                <w:color w:val="000000"/>
                <w:sz w:val="22"/>
                <w:szCs w:val="22"/>
              </w:rPr>
              <w:t>Siani/Guerini Rocco</w:t>
            </w:r>
          </w:p>
        </w:tc>
        <w:tc>
          <w:tcPr>
            <w:tcW w:w="2835" w:type="dxa"/>
            <w:tcBorders>
              <w:top w:val="double" w:sz="4" w:space="0" w:color="BFBFBF"/>
              <w:left w:val="single" w:sz="4" w:space="0" w:color="BFBFBF"/>
              <w:bottom w:val="double" w:sz="4" w:space="0" w:color="BFBFBF"/>
              <w:right w:val="single" w:sz="4" w:space="0" w:color="BFBFBF"/>
            </w:tcBorders>
          </w:tcPr>
          <w:p w14:paraId="09D21334" w14:textId="1505A6F5" w:rsidR="00535799" w:rsidRDefault="004B6E4E" w:rsidP="00CA45AD">
            <w:pPr>
              <w:widowControl w:val="0"/>
              <w:spacing w:after="0" w:line="240" w:lineRule="auto"/>
              <w:rPr>
                <w:bCs/>
                <w:color w:val="000000"/>
                <w:sz w:val="22"/>
                <w:szCs w:val="22"/>
              </w:rPr>
            </w:pPr>
            <w:r>
              <w:rPr>
                <w:bCs/>
                <w:color w:val="000000"/>
                <w:sz w:val="22"/>
                <w:szCs w:val="22"/>
              </w:rPr>
              <w:t>Modello condiviso di test autovalutativo</w:t>
            </w:r>
          </w:p>
        </w:tc>
        <w:tc>
          <w:tcPr>
            <w:tcW w:w="1418" w:type="dxa"/>
            <w:tcBorders>
              <w:top w:val="double" w:sz="4" w:space="0" w:color="BFBFBF"/>
              <w:left w:val="single" w:sz="4" w:space="0" w:color="BFBFBF"/>
              <w:bottom w:val="double" w:sz="4" w:space="0" w:color="BFBFBF"/>
              <w:right w:val="single" w:sz="4" w:space="0" w:color="BFBFBF"/>
            </w:tcBorders>
          </w:tcPr>
          <w:p w14:paraId="54BEEDF7" w14:textId="00CF704C" w:rsidR="00535799" w:rsidRDefault="004B6E4E">
            <w:pPr>
              <w:widowControl w:val="0"/>
              <w:spacing w:after="0" w:line="240" w:lineRule="auto"/>
              <w:rPr>
                <w:bCs/>
                <w:color w:val="000000"/>
                <w:sz w:val="22"/>
                <w:szCs w:val="22"/>
              </w:rPr>
            </w:pPr>
            <w:r>
              <w:rPr>
                <w:bCs/>
                <w:color w:val="000000"/>
                <w:sz w:val="22"/>
                <w:szCs w:val="22"/>
              </w:rPr>
              <w:t>Feb.- mag. 2025</w:t>
            </w:r>
          </w:p>
          <w:p w14:paraId="5B37630B" w14:textId="5E914137" w:rsidR="00535799" w:rsidRDefault="004B6E4E">
            <w:pPr>
              <w:widowControl w:val="0"/>
              <w:spacing w:after="0" w:line="240" w:lineRule="auto"/>
              <w:rPr>
                <w:bCs/>
                <w:color w:val="000000"/>
                <w:sz w:val="22"/>
                <w:szCs w:val="22"/>
              </w:rPr>
            </w:pPr>
            <w:r>
              <w:rPr>
                <w:bCs/>
                <w:color w:val="000000"/>
                <w:sz w:val="22"/>
                <w:szCs w:val="22"/>
              </w:rPr>
              <w:t>8 h.(2 al mese)</w:t>
            </w:r>
          </w:p>
        </w:tc>
        <w:tc>
          <w:tcPr>
            <w:tcW w:w="1589" w:type="dxa"/>
            <w:tcBorders>
              <w:top w:val="double" w:sz="4" w:space="0" w:color="BFBFBF"/>
              <w:left w:val="single" w:sz="4" w:space="0" w:color="BFBFBF"/>
              <w:bottom w:val="double" w:sz="4" w:space="0" w:color="BFBFBF"/>
              <w:right w:val="single" w:sz="4" w:space="0" w:color="BFBFBF"/>
            </w:tcBorders>
          </w:tcPr>
          <w:p w14:paraId="42EEA06D" w14:textId="77777777" w:rsidR="00535799" w:rsidRDefault="00E129BE">
            <w:pPr>
              <w:widowControl w:val="0"/>
              <w:spacing w:after="0" w:line="240" w:lineRule="auto"/>
              <w:rPr>
                <w:bCs/>
                <w:color w:val="000000"/>
                <w:sz w:val="22"/>
                <w:szCs w:val="22"/>
              </w:rPr>
            </w:pPr>
            <w:r>
              <w:rPr>
                <w:bCs/>
                <w:color w:val="000000"/>
                <w:sz w:val="22"/>
                <w:szCs w:val="22"/>
              </w:rPr>
              <w:t>Coordinatore</w:t>
            </w:r>
          </w:p>
          <w:p w14:paraId="7DA97080" w14:textId="77777777" w:rsidR="004B6E4E" w:rsidRDefault="004B6E4E">
            <w:pPr>
              <w:widowControl w:val="0"/>
              <w:spacing w:after="0" w:line="240" w:lineRule="auto"/>
              <w:rPr>
                <w:bCs/>
                <w:color w:val="000000"/>
                <w:sz w:val="22"/>
                <w:szCs w:val="22"/>
              </w:rPr>
            </w:pPr>
            <w:r>
              <w:rPr>
                <w:bCs/>
                <w:color w:val="000000"/>
                <w:sz w:val="22"/>
                <w:szCs w:val="22"/>
              </w:rPr>
              <w:t>3 educatori</w:t>
            </w:r>
          </w:p>
          <w:p w14:paraId="76DF7CD4" w14:textId="4BA083EE" w:rsidR="004B6E4E" w:rsidRDefault="004B6E4E">
            <w:pPr>
              <w:widowControl w:val="0"/>
              <w:spacing w:after="0" w:line="240" w:lineRule="auto"/>
              <w:rPr>
                <w:bCs/>
                <w:color w:val="000000"/>
                <w:sz w:val="22"/>
                <w:szCs w:val="22"/>
              </w:rPr>
            </w:pPr>
            <w:r>
              <w:rPr>
                <w:bCs/>
                <w:color w:val="000000"/>
                <w:sz w:val="22"/>
                <w:szCs w:val="22"/>
              </w:rPr>
              <w:t>1 insegnante</w:t>
            </w:r>
          </w:p>
        </w:tc>
      </w:tr>
      <w:tr w:rsidR="00927B80" w14:paraId="4288E69D"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3851EA2C" w14:textId="7AC8FA72" w:rsidR="00927B80" w:rsidRDefault="00E129BE">
            <w:pPr>
              <w:widowControl w:val="0"/>
              <w:spacing w:after="0" w:line="240" w:lineRule="auto"/>
              <w:rPr>
                <w:b/>
                <w:bCs/>
              </w:rPr>
            </w:pPr>
            <w:r>
              <w:rPr>
                <w:b/>
                <w:bCs/>
              </w:rPr>
              <w:lastRenderedPageBreak/>
              <w:t>Strategie educative</w:t>
            </w:r>
          </w:p>
        </w:tc>
        <w:tc>
          <w:tcPr>
            <w:tcW w:w="2522" w:type="dxa"/>
            <w:tcBorders>
              <w:top w:val="double" w:sz="4" w:space="0" w:color="BFBFBF"/>
              <w:left w:val="single" w:sz="4" w:space="0" w:color="BFBFBF"/>
              <w:bottom w:val="double" w:sz="4" w:space="0" w:color="BFBFBF"/>
              <w:right w:val="single" w:sz="4" w:space="0" w:color="BFBFBF"/>
            </w:tcBorders>
          </w:tcPr>
          <w:p w14:paraId="3991624A" w14:textId="2CE5090D" w:rsidR="00927B80" w:rsidRPr="00B4504D" w:rsidRDefault="00B4504D" w:rsidP="00B4504D">
            <w:pPr>
              <w:widowControl w:val="0"/>
              <w:spacing w:after="0" w:line="240" w:lineRule="auto"/>
              <w:rPr>
                <w:bCs/>
                <w:color w:val="000000"/>
                <w:sz w:val="22"/>
                <w:szCs w:val="22"/>
              </w:rPr>
            </w:pPr>
            <w:r>
              <w:rPr>
                <w:bCs/>
                <w:color w:val="000000"/>
                <w:sz w:val="22"/>
                <w:szCs w:val="22"/>
              </w:rPr>
              <w:t>Siani/Guerini Rocco</w:t>
            </w:r>
          </w:p>
        </w:tc>
        <w:tc>
          <w:tcPr>
            <w:tcW w:w="2835" w:type="dxa"/>
            <w:tcBorders>
              <w:top w:val="double" w:sz="4" w:space="0" w:color="BFBFBF"/>
              <w:left w:val="single" w:sz="4" w:space="0" w:color="BFBFBF"/>
              <w:bottom w:val="double" w:sz="4" w:space="0" w:color="BFBFBF"/>
              <w:right w:val="single" w:sz="4" w:space="0" w:color="BFBFBF"/>
            </w:tcBorders>
          </w:tcPr>
          <w:p w14:paraId="19749597" w14:textId="73848F07" w:rsidR="00E129BE" w:rsidRPr="00CA45AD" w:rsidRDefault="00B4504D" w:rsidP="00CA45AD">
            <w:pPr>
              <w:widowControl w:val="0"/>
              <w:spacing w:after="0" w:line="240" w:lineRule="auto"/>
              <w:rPr>
                <w:bCs/>
                <w:color w:val="000000"/>
                <w:sz w:val="22"/>
                <w:szCs w:val="22"/>
              </w:rPr>
            </w:pPr>
            <w:r>
              <w:rPr>
                <w:bCs/>
                <w:color w:val="000000"/>
                <w:sz w:val="22"/>
                <w:szCs w:val="22"/>
              </w:rPr>
              <w:t>Supervisione formativa su “routine e spazi educativi”</w:t>
            </w:r>
          </w:p>
        </w:tc>
        <w:tc>
          <w:tcPr>
            <w:tcW w:w="1418" w:type="dxa"/>
            <w:tcBorders>
              <w:top w:val="double" w:sz="4" w:space="0" w:color="BFBFBF"/>
              <w:left w:val="single" w:sz="4" w:space="0" w:color="BFBFBF"/>
              <w:bottom w:val="double" w:sz="4" w:space="0" w:color="BFBFBF"/>
              <w:right w:val="single" w:sz="4" w:space="0" w:color="BFBFBF"/>
            </w:tcBorders>
          </w:tcPr>
          <w:p w14:paraId="4FBC98E2" w14:textId="41B1358F" w:rsidR="00927B80" w:rsidRDefault="00B4504D">
            <w:pPr>
              <w:widowControl w:val="0"/>
              <w:spacing w:after="0" w:line="240" w:lineRule="auto"/>
              <w:rPr>
                <w:bCs/>
                <w:color w:val="000000"/>
                <w:sz w:val="22"/>
                <w:szCs w:val="22"/>
              </w:rPr>
            </w:pPr>
            <w:r>
              <w:rPr>
                <w:bCs/>
                <w:color w:val="000000"/>
                <w:sz w:val="22"/>
                <w:szCs w:val="22"/>
              </w:rPr>
              <w:t>30</w:t>
            </w:r>
            <w:r w:rsidR="00C31882">
              <w:rPr>
                <w:bCs/>
                <w:color w:val="000000"/>
                <w:sz w:val="22"/>
                <w:szCs w:val="22"/>
              </w:rPr>
              <w:t>/</w:t>
            </w:r>
            <w:r>
              <w:rPr>
                <w:bCs/>
                <w:color w:val="000000"/>
                <w:sz w:val="22"/>
                <w:szCs w:val="22"/>
              </w:rPr>
              <w:t>8</w:t>
            </w:r>
            <w:r w:rsidR="00C31882">
              <w:rPr>
                <w:bCs/>
                <w:color w:val="000000"/>
                <w:sz w:val="22"/>
                <w:szCs w:val="22"/>
              </w:rPr>
              <w:t>/2</w:t>
            </w:r>
            <w:r>
              <w:rPr>
                <w:bCs/>
                <w:color w:val="000000"/>
                <w:sz w:val="22"/>
                <w:szCs w:val="22"/>
              </w:rPr>
              <w:t>5</w:t>
            </w:r>
          </w:p>
          <w:p w14:paraId="289B7A21" w14:textId="7FC8A66C" w:rsidR="00C31882" w:rsidRDefault="00B4504D">
            <w:pPr>
              <w:widowControl w:val="0"/>
              <w:spacing w:after="0" w:line="240" w:lineRule="auto"/>
              <w:rPr>
                <w:bCs/>
                <w:color w:val="000000"/>
                <w:sz w:val="22"/>
                <w:szCs w:val="22"/>
              </w:rPr>
            </w:pPr>
            <w:r>
              <w:rPr>
                <w:bCs/>
                <w:color w:val="000000"/>
                <w:sz w:val="22"/>
                <w:szCs w:val="22"/>
              </w:rPr>
              <w:t>4</w:t>
            </w:r>
            <w:r w:rsidR="00C31882">
              <w:rPr>
                <w:bCs/>
                <w:color w:val="000000"/>
                <w:sz w:val="22"/>
                <w:szCs w:val="22"/>
              </w:rPr>
              <w:t xml:space="preserve"> ore</w:t>
            </w:r>
          </w:p>
        </w:tc>
        <w:tc>
          <w:tcPr>
            <w:tcW w:w="1589" w:type="dxa"/>
            <w:tcBorders>
              <w:top w:val="double" w:sz="4" w:space="0" w:color="BFBFBF"/>
              <w:left w:val="single" w:sz="4" w:space="0" w:color="BFBFBF"/>
              <w:bottom w:val="double" w:sz="4" w:space="0" w:color="BFBFBF"/>
              <w:right w:val="single" w:sz="4" w:space="0" w:color="BFBFBF"/>
            </w:tcBorders>
          </w:tcPr>
          <w:p w14:paraId="46EC918C" w14:textId="7FDC027E" w:rsidR="00B4504D" w:rsidRDefault="00B4504D">
            <w:pPr>
              <w:widowControl w:val="0"/>
              <w:spacing w:after="0" w:line="240" w:lineRule="auto"/>
              <w:rPr>
                <w:bCs/>
                <w:color w:val="000000"/>
                <w:sz w:val="22"/>
                <w:szCs w:val="22"/>
              </w:rPr>
            </w:pPr>
            <w:r>
              <w:rPr>
                <w:bCs/>
                <w:color w:val="000000"/>
                <w:sz w:val="22"/>
                <w:szCs w:val="22"/>
              </w:rPr>
              <w:t xml:space="preserve">Coordinatore </w:t>
            </w:r>
          </w:p>
          <w:p w14:paraId="300A1AA9" w14:textId="3F70013F" w:rsidR="00AE445E" w:rsidRDefault="00FA23F7">
            <w:pPr>
              <w:widowControl w:val="0"/>
              <w:spacing w:after="0" w:line="240" w:lineRule="auto"/>
              <w:rPr>
                <w:bCs/>
                <w:color w:val="000000"/>
                <w:sz w:val="22"/>
                <w:szCs w:val="22"/>
              </w:rPr>
            </w:pPr>
            <w:r>
              <w:rPr>
                <w:bCs/>
                <w:color w:val="000000"/>
                <w:sz w:val="22"/>
                <w:szCs w:val="22"/>
              </w:rPr>
              <w:t xml:space="preserve">3 </w:t>
            </w:r>
            <w:r w:rsidR="00E129BE">
              <w:rPr>
                <w:bCs/>
                <w:color w:val="000000"/>
                <w:sz w:val="22"/>
                <w:szCs w:val="22"/>
              </w:rPr>
              <w:t>educatori</w:t>
            </w:r>
          </w:p>
          <w:p w14:paraId="7EA9EB7B" w14:textId="77777777" w:rsidR="00FA23F7" w:rsidRDefault="00FA23F7">
            <w:pPr>
              <w:widowControl w:val="0"/>
              <w:spacing w:after="0" w:line="240" w:lineRule="auto"/>
              <w:rPr>
                <w:bCs/>
                <w:color w:val="000000"/>
                <w:sz w:val="22"/>
                <w:szCs w:val="22"/>
              </w:rPr>
            </w:pPr>
            <w:r>
              <w:rPr>
                <w:bCs/>
                <w:color w:val="000000"/>
                <w:sz w:val="22"/>
                <w:szCs w:val="22"/>
              </w:rPr>
              <w:t>1 insegnante</w:t>
            </w:r>
          </w:p>
          <w:p w14:paraId="6FA90745" w14:textId="200E0F8E" w:rsidR="00B4504D" w:rsidRDefault="00B4504D">
            <w:pPr>
              <w:widowControl w:val="0"/>
              <w:spacing w:after="0" w:line="240" w:lineRule="auto"/>
              <w:rPr>
                <w:bCs/>
                <w:color w:val="000000"/>
                <w:sz w:val="22"/>
                <w:szCs w:val="22"/>
              </w:rPr>
            </w:pPr>
            <w:r>
              <w:rPr>
                <w:bCs/>
                <w:color w:val="000000"/>
                <w:sz w:val="22"/>
                <w:szCs w:val="22"/>
              </w:rPr>
              <w:t>3 ausiliarie</w:t>
            </w:r>
          </w:p>
        </w:tc>
      </w:tr>
      <w:tr w:rsidR="00927B80" w14:paraId="4842050D"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4009F7E1" w14:textId="1B591348" w:rsidR="00C31882" w:rsidRPr="000C378E" w:rsidRDefault="00E129BE" w:rsidP="000C378E">
            <w:pPr>
              <w:rPr>
                <w:b/>
                <w:bCs/>
              </w:rPr>
            </w:pPr>
            <w:r w:rsidRPr="000C378E">
              <w:rPr>
                <w:b/>
                <w:bCs/>
              </w:rPr>
              <w:t>Strategie</w:t>
            </w:r>
            <w:r w:rsidR="000C378E" w:rsidRPr="000C378E">
              <w:rPr>
                <w:b/>
                <w:bCs/>
              </w:rPr>
              <w:t xml:space="preserve"> e</w:t>
            </w:r>
            <w:r w:rsidRPr="000C378E">
              <w:rPr>
                <w:b/>
                <w:bCs/>
              </w:rPr>
              <w:t>ducative</w:t>
            </w:r>
          </w:p>
        </w:tc>
        <w:tc>
          <w:tcPr>
            <w:tcW w:w="2522" w:type="dxa"/>
            <w:tcBorders>
              <w:top w:val="double" w:sz="4" w:space="0" w:color="BFBFBF"/>
              <w:left w:val="single" w:sz="4" w:space="0" w:color="BFBFBF"/>
              <w:bottom w:val="double" w:sz="4" w:space="0" w:color="BFBFBF"/>
              <w:right w:val="single" w:sz="4" w:space="0" w:color="BFBFBF"/>
            </w:tcBorders>
          </w:tcPr>
          <w:p w14:paraId="597737F9" w14:textId="78DFA1FB" w:rsidR="00927B80" w:rsidRDefault="000C378E">
            <w:pPr>
              <w:widowControl w:val="0"/>
              <w:spacing w:after="0" w:line="240" w:lineRule="auto"/>
              <w:rPr>
                <w:bCs/>
                <w:color w:val="000000"/>
                <w:sz w:val="22"/>
                <w:szCs w:val="22"/>
              </w:rPr>
            </w:pPr>
            <w:r>
              <w:rPr>
                <w:bCs/>
                <w:color w:val="000000"/>
                <w:sz w:val="22"/>
                <w:szCs w:val="22"/>
              </w:rPr>
              <w:t>G.N.N.I. Lazio</w:t>
            </w:r>
          </w:p>
        </w:tc>
        <w:tc>
          <w:tcPr>
            <w:tcW w:w="2835" w:type="dxa"/>
            <w:tcBorders>
              <w:top w:val="double" w:sz="4" w:space="0" w:color="BFBFBF"/>
              <w:left w:val="single" w:sz="4" w:space="0" w:color="BFBFBF"/>
              <w:bottom w:val="double" w:sz="4" w:space="0" w:color="BFBFBF"/>
              <w:right w:val="single" w:sz="4" w:space="0" w:color="BFBFBF"/>
            </w:tcBorders>
          </w:tcPr>
          <w:p w14:paraId="4DAB1F00" w14:textId="08AE92A4" w:rsidR="00927B80" w:rsidRPr="00C31882" w:rsidRDefault="002D6FD7" w:rsidP="00C31882">
            <w:pPr>
              <w:widowControl w:val="0"/>
              <w:spacing w:after="0" w:line="240" w:lineRule="auto"/>
              <w:rPr>
                <w:bCs/>
                <w:color w:val="000000"/>
                <w:sz w:val="22"/>
                <w:szCs w:val="22"/>
              </w:rPr>
            </w:pPr>
            <w:r>
              <w:rPr>
                <w:bCs/>
                <w:color w:val="000000"/>
                <w:sz w:val="22"/>
                <w:szCs w:val="22"/>
              </w:rPr>
              <w:t>Buone prassi educative</w:t>
            </w:r>
          </w:p>
        </w:tc>
        <w:tc>
          <w:tcPr>
            <w:tcW w:w="1418" w:type="dxa"/>
            <w:tcBorders>
              <w:top w:val="double" w:sz="4" w:space="0" w:color="BFBFBF"/>
              <w:left w:val="single" w:sz="4" w:space="0" w:color="BFBFBF"/>
              <w:bottom w:val="double" w:sz="4" w:space="0" w:color="BFBFBF"/>
              <w:right w:val="single" w:sz="4" w:space="0" w:color="BFBFBF"/>
            </w:tcBorders>
          </w:tcPr>
          <w:p w14:paraId="454FB987" w14:textId="2F89FAAB" w:rsidR="00927B80" w:rsidRDefault="000C378E">
            <w:pPr>
              <w:widowControl w:val="0"/>
              <w:spacing w:after="0" w:line="240" w:lineRule="auto"/>
              <w:rPr>
                <w:bCs/>
                <w:color w:val="000000"/>
                <w:sz w:val="22"/>
                <w:szCs w:val="22"/>
              </w:rPr>
            </w:pPr>
            <w:r>
              <w:rPr>
                <w:bCs/>
                <w:color w:val="000000"/>
                <w:sz w:val="22"/>
                <w:szCs w:val="22"/>
              </w:rPr>
              <w:t>0</w:t>
            </w:r>
            <w:r w:rsidR="002D6FD7">
              <w:rPr>
                <w:bCs/>
                <w:color w:val="000000"/>
                <w:sz w:val="22"/>
                <w:szCs w:val="22"/>
              </w:rPr>
              <w:t>4</w:t>
            </w:r>
            <w:r w:rsidR="00C31882">
              <w:rPr>
                <w:bCs/>
                <w:color w:val="000000"/>
                <w:sz w:val="22"/>
                <w:szCs w:val="22"/>
              </w:rPr>
              <w:t>/</w:t>
            </w:r>
            <w:r>
              <w:rPr>
                <w:bCs/>
                <w:color w:val="000000"/>
                <w:sz w:val="22"/>
                <w:szCs w:val="22"/>
              </w:rPr>
              <w:t>1</w:t>
            </w:r>
            <w:r w:rsidR="002D6FD7">
              <w:rPr>
                <w:bCs/>
                <w:color w:val="000000"/>
                <w:sz w:val="22"/>
                <w:szCs w:val="22"/>
              </w:rPr>
              <w:t>0</w:t>
            </w:r>
            <w:r w:rsidR="00C31882">
              <w:rPr>
                <w:bCs/>
                <w:color w:val="000000"/>
                <w:sz w:val="22"/>
                <w:szCs w:val="22"/>
              </w:rPr>
              <w:t>/2</w:t>
            </w:r>
            <w:r w:rsidR="002D6FD7">
              <w:rPr>
                <w:bCs/>
                <w:color w:val="000000"/>
                <w:sz w:val="22"/>
                <w:szCs w:val="22"/>
              </w:rPr>
              <w:t>5</w:t>
            </w:r>
          </w:p>
          <w:p w14:paraId="38D13125" w14:textId="5BF12A79" w:rsidR="00C31882" w:rsidRDefault="000C378E">
            <w:pPr>
              <w:widowControl w:val="0"/>
              <w:spacing w:after="0" w:line="240" w:lineRule="auto"/>
              <w:rPr>
                <w:bCs/>
                <w:color w:val="000000"/>
                <w:sz w:val="22"/>
                <w:szCs w:val="22"/>
              </w:rPr>
            </w:pPr>
            <w:r>
              <w:rPr>
                <w:bCs/>
                <w:color w:val="000000"/>
                <w:sz w:val="22"/>
                <w:szCs w:val="22"/>
              </w:rPr>
              <w:t>3</w:t>
            </w:r>
            <w:r w:rsidR="00C31882">
              <w:rPr>
                <w:bCs/>
                <w:color w:val="000000"/>
                <w:sz w:val="22"/>
                <w:szCs w:val="22"/>
              </w:rPr>
              <w:t xml:space="preserve"> ore</w:t>
            </w:r>
          </w:p>
        </w:tc>
        <w:tc>
          <w:tcPr>
            <w:tcW w:w="1589" w:type="dxa"/>
            <w:tcBorders>
              <w:top w:val="double" w:sz="4" w:space="0" w:color="BFBFBF"/>
              <w:left w:val="single" w:sz="4" w:space="0" w:color="BFBFBF"/>
              <w:bottom w:val="double" w:sz="4" w:space="0" w:color="BFBFBF"/>
              <w:right w:val="single" w:sz="4" w:space="0" w:color="BFBFBF"/>
            </w:tcBorders>
          </w:tcPr>
          <w:p w14:paraId="4C5732BB" w14:textId="732812C9" w:rsidR="00AE445E" w:rsidRDefault="000C378E">
            <w:pPr>
              <w:widowControl w:val="0"/>
              <w:spacing w:after="0" w:line="240" w:lineRule="auto"/>
              <w:rPr>
                <w:bCs/>
                <w:color w:val="000000"/>
                <w:sz w:val="22"/>
                <w:szCs w:val="22"/>
              </w:rPr>
            </w:pPr>
            <w:r>
              <w:rPr>
                <w:bCs/>
                <w:color w:val="000000"/>
                <w:sz w:val="22"/>
                <w:szCs w:val="22"/>
              </w:rPr>
              <w:t>Coordinatore</w:t>
            </w:r>
          </w:p>
        </w:tc>
      </w:tr>
      <w:tr w:rsidR="00927B80" w14:paraId="4E439698"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2FFCE704" w14:textId="25770FAE" w:rsidR="00927B80" w:rsidRDefault="000C378E">
            <w:pPr>
              <w:widowControl w:val="0"/>
              <w:spacing w:after="0" w:line="240" w:lineRule="auto"/>
              <w:rPr>
                <w:b/>
                <w:bCs/>
              </w:rPr>
            </w:pPr>
            <w:r>
              <w:rPr>
                <w:b/>
                <w:bCs/>
              </w:rPr>
              <w:t>Strategie educative</w:t>
            </w:r>
          </w:p>
        </w:tc>
        <w:tc>
          <w:tcPr>
            <w:tcW w:w="2522" w:type="dxa"/>
            <w:tcBorders>
              <w:top w:val="double" w:sz="4" w:space="0" w:color="BFBFBF"/>
              <w:left w:val="single" w:sz="4" w:space="0" w:color="BFBFBF"/>
              <w:bottom w:val="double" w:sz="4" w:space="0" w:color="BFBFBF"/>
              <w:right w:val="single" w:sz="4" w:space="0" w:color="BFBFBF"/>
            </w:tcBorders>
          </w:tcPr>
          <w:p w14:paraId="14374E30" w14:textId="510BE473" w:rsidR="00927B80" w:rsidRPr="000C378E" w:rsidRDefault="000C378E" w:rsidP="000C378E">
            <w:pPr>
              <w:pStyle w:val="Paragrafoelenco"/>
              <w:widowControl w:val="0"/>
              <w:numPr>
                <w:ilvl w:val="0"/>
                <w:numId w:val="14"/>
              </w:numPr>
              <w:spacing w:after="0" w:line="240" w:lineRule="auto"/>
              <w:rPr>
                <w:bCs/>
                <w:color w:val="000000"/>
                <w:sz w:val="22"/>
                <w:szCs w:val="22"/>
              </w:rPr>
            </w:pPr>
            <w:r>
              <w:rPr>
                <w:bCs/>
                <w:color w:val="000000"/>
                <w:sz w:val="22"/>
                <w:szCs w:val="22"/>
              </w:rPr>
              <w:t>Bravo</w:t>
            </w:r>
          </w:p>
        </w:tc>
        <w:tc>
          <w:tcPr>
            <w:tcW w:w="2835" w:type="dxa"/>
            <w:tcBorders>
              <w:top w:val="double" w:sz="4" w:space="0" w:color="BFBFBF"/>
              <w:left w:val="single" w:sz="4" w:space="0" w:color="BFBFBF"/>
              <w:bottom w:val="double" w:sz="4" w:space="0" w:color="BFBFBF"/>
              <w:right w:val="single" w:sz="4" w:space="0" w:color="BFBFBF"/>
            </w:tcBorders>
          </w:tcPr>
          <w:p w14:paraId="28BF30BA" w14:textId="2CC81772" w:rsidR="00927B80" w:rsidRPr="00C31882" w:rsidRDefault="00AF3197" w:rsidP="00C31882">
            <w:pPr>
              <w:widowControl w:val="0"/>
              <w:spacing w:after="0" w:line="240" w:lineRule="auto"/>
              <w:rPr>
                <w:bCs/>
                <w:color w:val="000000"/>
                <w:sz w:val="22"/>
                <w:szCs w:val="22"/>
              </w:rPr>
            </w:pPr>
            <w:r>
              <w:rPr>
                <w:bCs/>
                <w:color w:val="000000"/>
                <w:sz w:val="22"/>
                <w:szCs w:val="22"/>
              </w:rPr>
              <w:t>Buone prassi educative</w:t>
            </w:r>
          </w:p>
        </w:tc>
        <w:tc>
          <w:tcPr>
            <w:tcW w:w="1418" w:type="dxa"/>
            <w:tcBorders>
              <w:top w:val="double" w:sz="4" w:space="0" w:color="BFBFBF"/>
              <w:left w:val="single" w:sz="4" w:space="0" w:color="BFBFBF"/>
              <w:bottom w:val="double" w:sz="4" w:space="0" w:color="BFBFBF"/>
              <w:right w:val="single" w:sz="4" w:space="0" w:color="BFBFBF"/>
            </w:tcBorders>
          </w:tcPr>
          <w:p w14:paraId="3B946685" w14:textId="79702466" w:rsidR="00927B80" w:rsidRDefault="00AF3197">
            <w:pPr>
              <w:widowControl w:val="0"/>
              <w:spacing w:after="0" w:line="240" w:lineRule="auto"/>
              <w:rPr>
                <w:bCs/>
                <w:color w:val="000000"/>
                <w:sz w:val="22"/>
                <w:szCs w:val="22"/>
              </w:rPr>
            </w:pPr>
            <w:r>
              <w:rPr>
                <w:bCs/>
                <w:color w:val="000000"/>
                <w:sz w:val="22"/>
                <w:szCs w:val="22"/>
              </w:rPr>
              <w:t>06</w:t>
            </w:r>
            <w:r w:rsidR="000C378E">
              <w:rPr>
                <w:bCs/>
                <w:color w:val="000000"/>
                <w:sz w:val="22"/>
                <w:szCs w:val="22"/>
              </w:rPr>
              <w:t>/1</w:t>
            </w:r>
            <w:r>
              <w:rPr>
                <w:bCs/>
                <w:color w:val="000000"/>
                <w:sz w:val="22"/>
                <w:szCs w:val="22"/>
              </w:rPr>
              <w:t>0</w:t>
            </w:r>
            <w:r w:rsidR="00C31882">
              <w:rPr>
                <w:bCs/>
                <w:color w:val="000000"/>
                <w:sz w:val="22"/>
                <w:szCs w:val="22"/>
              </w:rPr>
              <w:t>/2</w:t>
            </w:r>
            <w:r>
              <w:rPr>
                <w:bCs/>
                <w:color w:val="000000"/>
                <w:sz w:val="22"/>
                <w:szCs w:val="22"/>
              </w:rPr>
              <w:t>5</w:t>
            </w:r>
          </w:p>
          <w:p w14:paraId="49BD0645" w14:textId="5FCE623E" w:rsidR="00C31882" w:rsidRDefault="00C31882">
            <w:pPr>
              <w:widowControl w:val="0"/>
              <w:spacing w:after="0" w:line="240" w:lineRule="auto"/>
              <w:rPr>
                <w:bCs/>
                <w:color w:val="000000"/>
                <w:sz w:val="22"/>
                <w:szCs w:val="22"/>
              </w:rPr>
            </w:pPr>
            <w:r>
              <w:rPr>
                <w:bCs/>
                <w:color w:val="000000"/>
                <w:sz w:val="22"/>
                <w:szCs w:val="22"/>
              </w:rPr>
              <w:t>3 ore</w:t>
            </w:r>
          </w:p>
        </w:tc>
        <w:tc>
          <w:tcPr>
            <w:tcW w:w="1589" w:type="dxa"/>
            <w:tcBorders>
              <w:top w:val="double" w:sz="4" w:space="0" w:color="BFBFBF"/>
              <w:left w:val="single" w:sz="4" w:space="0" w:color="BFBFBF"/>
              <w:bottom w:val="double" w:sz="4" w:space="0" w:color="BFBFBF"/>
              <w:right w:val="single" w:sz="4" w:space="0" w:color="BFBFBF"/>
            </w:tcBorders>
          </w:tcPr>
          <w:p w14:paraId="422BB8AD" w14:textId="77777777" w:rsidR="00AE445E" w:rsidRDefault="00FA23F7">
            <w:pPr>
              <w:widowControl w:val="0"/>
              <w:spacing w:after="0" w:line="240" w:lineRule="auto"/>
              <w:rPr>
                <w:bCs/>
                <w:color w:val="000000"/>
                <w:sz w:val="22"/>
                <w:szCs w:val="22"/>
              </w:rPr>
            </w:pPr>
            <w:r>
              <w:rPr>
                <w:bCs/>
                <w:color w:val="000000"/>
                <w:sz w:val="22"/>
                <w:szCs w:val="22"/>
              </w:rPr>
              <w:t>3</w:t>
            </w:r>
            <w:r w:rsidR="000C378E">
              <w:rPr>
                <w:bCs/>
                <w:color w:val="000000"/>
                <w:sz w:val="22"/>
                <w:szCs w:val="22"/>
              </w:rPr>
              <w:t xml:space="preserve"> educatori</w:t>
            </w:r>
          </w:p>
          <w:p w14:paraId="73A64F78" w14:textId="5B0F0209" w:rsidR="00FA23F7" w:rsidRDefault="00FA23F7">
            <w:pPr>
              <w:widowControl w:val="0"/>
              <w:spacing w:after="0" w:line="240" w:lineRule="auto"/>
              <w:rPr>
                <w:bCs/>
                <w:color w:val="000000"/>
                <w:sz w:val="22"/>
                <w:szCs w:val="22"/>
              </w:rPr>
            </w:pPr>
            <w:r>
              <w:rPr>
                <w:bCs/>
                <w:color w:val="000000"/>
                <w:sz w:val="22"/>
                <w:szCs w:val="22"/>
              </w:rPr>
              <w:t>1 insegnante</w:t>
            </w:r>
          </w:p>
        </w:tc>
      </w:tr>
      <w:tr w:rsidR="007333C4" w14:paraId="31F3F112"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415AB911" w14:textId="0E2E75AA" w:rsidR="007333C4" w:rsidRDefault="00AF3197" w:rsidP="007333C4">
            <w:pPr>
              <w:widowControl w:val="0"/>
              <w:spacing w:after="0" w:line="240" w:lineRule="auto"/>
              <w:rPr>
                <w:b/>
                <w:bCs/>
              </w:rPr>
            </w:pPr>
            <w:r>
              <w:rPr>
                <w:b/>
                <w:bCs/>
              </w:rPr>
              <w:t>F</w:t>
            </w:r>
            <w:r w:rsidR="007333C4">
              <w:rPr>
                <w:b/>
                <w:bCs/>
              </w:rPr>
              <w:t>ormazione</w:t>
            </w:r>
            <w:r>
              <w:rPr>
                <w:b/>
                <w:bCs/>
              </w:rPr>
              <w:t xml:space="preserve"> </w:t>
            </w:r>
          </w:p>
          <w:p w14:paraId="1D614D96" w14:textId="236231BC" w:rsidR="00FA23F7" w:rsidRDefault="00FA23F7" w:rsidP="007333C4">
            <w:pPr>
              <w:widowControl w:val="0"/>
              <w:spacing w:after="0" w:line="240" w:lineRule="auto"/>
              <w:rPr>
                <w:b/>
                <w:bCs/>
              </w:rPr>
            </w:pPr>
            <w:r>
              <w:rPr>
                <w:b/>
                <w:bCs/>
              </w:rPr>
              <w:t>Co</w:t>
            </w:r>
            <w:r w:rsidR="00AF3197">
              <w:rPr>
                <w:b/>
                <w:bCs/>
              </w:rPr>
              <w:t>ntesti educativi</w:t>
            </w:r>
          </w:p>
          <w:p w14:paraId="507A891B" w14:textId="36BB0C42" w:rsidR="007333C4" w:rsidRDefault="007333C4" w:rsidP="007333C4">
            <w:pPr>
              <w:widowControl w:val="0"/>
              <w:spacing w:after="0" w:line="240" w:lineRule="auto"/>
              <w:rPr>
                <w:b/>
                <w:bCs/>
              </w:rPr>
            </w:pPr>
          </w:p>
        </w:tc>
        <w:tc>
          <w:tcPr>
            <w:tcW w:w="2522" w:type="dxa"/>
            <w:tcBorders>
              <w:top w:val="double" w:sz="4" w:space="0" w:color="BFBFBF"/>
              <w:left w:val="single" w:sz="4" w:space="0" w:color="BFBFBF"/>
              <w:bottom w:val="double" w:sz="4" w:space="0" w:color="BFBFBF"/>
              <w:right w:val="single" w:sz="4" w:space="0" w:color="BFBFBF"/>
            </w:tcBorders>
          </w:tcPr>
          <w:p w14:paraId="589EBE91" w14:textId="77777777" w:rsidR="007333C4" w:rsidRDefault="00AF3197" w:rsidP="007333C4">
            <w:pPr>
              <w:widowControl w:val="0"/>
              <w:spacing w:after="0" w:line="240" w:lineRule="auto"/>
              <w:rPr>
                <w:bCs/>
                <w:color w:val="000000"/>
                <w:sz w:val="22"/>
                <w:szCs w:val="22"/>
              </w:rPr>
            </w:pPr>
            <w:r>
              <w:rPr>
                <w:bCs/>
                <w:color w:val="000000"/>
                <w:sz w:val="22"/>
                <w:szCs w:val="22"/>
              </w:rPr>
              <w:t xml:space="preserve">Cooperativa </w:t>
            </w:r>
          </w:p>
          <w:p w14:paraId="07EAB90A" w14:textId="47907EEC" w:rsidR="00AF3197" w:rsidRDefault="00AF3197" w:rsidP="007333C4">
            <w:pPr>
              <w:widowControl w:val="0"/>
              <w:spacing w:after="0" w:line="240" w:lineRule="auto"/>
              <w:rPr>
                <w:bCs/>
                <w:color w:val="000000"/>
                <w:sz w:val="22"/>
                <w:szCs w:val="22"/>
              </w:rPr>
            </w:pPr>
            <w:r>
              <w:rPr>
                <w:bCs/>
                <w:color w:val="000000"/>
                <w:sz w:val="22"/>
                <w:szCs w:val="22"/>
              </w:rPr>
              <w:t>Nuove Risposte</w:t>
            </w:r>
          </w:p>
        </w:tc>
        <w:tc>
          <w:tcPr>
            <w:tcW w:w="2835" w:type="dxa"/>
            <w:tcBorders>
              <w:top w:val="double" w:sz="4" w:space="0" w:color="BFBFBF"/>
              <w:left w:val="single" w:sz="4" w:space="0" w:color="BFBFBF"/>
              <w:bottom w:val="double" w:sz="4" w:space="0" w:color="BFBFBF"/>
              <w:right w:val="single" w:sz="4" w:space="0" w:color="BFBFBF"/>
            </w:tcBorders>
          </w:tcPr>
          <w:p w14:paraId="52C95B25" w14:textId="37847448" w:rsidR="007333C4" w:rsidRDefault="00AF3197" w:rsidP="007333C4">
            <w:pPr>
              <w:widowControl w:val="0"/>
              <w:spacing w:after="0" w:line="240" w:lineRule="auto"/>
              <w:rPr>
                <w:bCs/>
                <w:color w:val="000000"/>
                <w:sz w:val="22"/>
                <w:szCs w:val="22"/>
              </w:rPr>
            </w:pPr>
            <w:r>
              <w:rPr>
                <w:bCs/>
                <w:color w:val="000000"/>
                <w:sz w:val="22"/>
                <w:szCs w:val="22"/>
              </w:rPr>
              <w:t>Corso sicurezza sul lavoro (81/08)</w:t>
            </w:r>
          </w:p>
        </w:tc>
        <w:tc>
          <w:tcPr>
            <w:tcW w:w="1418" w:type="dxa"/>
            <w:tcBorders>
              <w:top w:val="double" w:sz="4" w:space="0" w:color="BFBFBF"/>
              <w:left w:val="single" w:sz="4" w:space="0" w:color="BFBFBF"/>
              <w:bottom w:val="double" w:sz="4" w:space="0" w:color="BFBFBF"/>
              <w:right w:val="single" w:sz="4" w:space="0" w:color="BFBFBF"/>
            </w:tcBorders>
          </w:tcPr>
          <w:p w14:paraId="49E6E5E9" w14:textId="77777777" w:rsidR="007333C4" w:rsidRDefault="00AF3197" w:rsidP="007333C4">
            <w:pPr>
              <w:widowControl w:val="0"/>
              <w:spacing w:after="0" w:line="240" w:lineRule="auto"/>
              <w:rPr>
                <w:bCs/>
                <w:color w:val="000000"/>
                <w:sz w:val="22"/>
                <w:szCs w:val="22"/>
              </w:rPr>
            </w:pPr>
            <w:r>
              <w:rPr>
                <w:bCs/>
                <w:color w:val="000000"/>
                <w:sz w:val="22"/>
                <w:szCs w:val="22"/>
              </w:rPr>
              <w:t>21/10/25</w:t>
            </w:r>
          </w:p>
          <w:p w14:paraId="11BA8238" w14:textId="7A45AE8D" w:rsidR="00AF3197" w:rsidRDefault="00AF3197" w:rsidP="007333C4">
            <w:pPr>
              <w:widowControl w:val="0"/>
              <w:spacing w:after="0" w:line="240" w:lineRule="auto"/>
              <w:rPr>
                <w:bCs/>
                <w:color w:val="000000"/>
                <w:sz w:val="22"/>
                <w:szCs w:val="22"/>
              </w:rPr>
            </w:pPr>
            <w:r>
              <w:rPr>
                <w:bCs/>
                <w:color w:val="000000"/>
                <w:sz w:val="22"/>
                <w:szCs w:val="22"/>
              </w:rPr>
              <w:t>5 ore</w:t>
            </w:r>
          </w:p>
        </w:tc>
        <w:tc>
          <w:tcPr>
            <w:tcW w:w="1589" w:type="dxa"/>
            <w:tcBorders>
              <w:top w:val="double" w:sz="4" w:space="0" w:color="BFBFBF"/>
              <w:left w:val="single" w:sz="4" w:space="0" w:color="BFBFBF"/>
              <w:bottom w:val="double" w:sz="4" w:space="0" w:color="BFBFBF"/>
              <w:right w:val="single" w:sz="4" w:space="0" w:color="BFBFBF"/>
            </w:tcBorders>
          </w:tcPr>
          <w:p w14:paraId="38F07577" w14:textId="77777777" w:rsidR="007333C4" w:rsidRDefault="00AF3197" w:rsidP="007333C4">
            <w:pPr>
              <w:widowControl w:val="0"/>
              <w:spacing w:after="0" w:line="240" w:lineRule="auto"/>
              <w:rPr>
                <w:bCs/>
                <w:color w:val="000000"/>
                <w:sz w:val="22"/>
                <w:szCs w:val="22"/>
              </w:rPr>
            </w:pPr>
            <w:r>
              <w:rPr>
                <w:bCs/>
                <w:color w:val="000000"/>
                <w:sz w:val="22"/>
                <w:szCs w:val="22"/>
              </w:rPr>
              <w:t>Coordinatore</w:t>
            </w:r>
          </w:p>
          <w:p w14:paraId="502F6208" w14:textId="77777777" w:rsidR="00AF3197" w:rsidRDefault="00AF3197" w:rsidP="007333C4">
            <w:pPr>
              <w:widowControl w:val="0"/>
              <w:spacing w:after="0" w:line="240" w:lineRule="auto"/>
              <w:rPr>
                <w:bCs/>
                <w:color w:val="000000"/>
                <w:sz w:val="22"/>
                <w:szCs w:val="22"/>
              </w:rPr>
            </w:pPr>
            <w:r>
              <w:rPr>
                <w:bCs/>
                <w:color w:val="000000"/>
                <w:sz w:val="22"/>
                <w:szCs w:val="22"/>
              </w:rPr>
              <w:t>3 educatori</w:t>
            </w:r>
          </w:p>
          <w:p w14:paraId="1B6CDAB6" w14:textId="77777777" w:rsidR="00AF3197" w:rsidRDefault="00AF3197" w:rsidP="007333C4">
            <w:pPr>
              <w:widowControl w:val="0"/>
              <w:spacing w:after="0" w:line="240" w:lineRule="auto"/>
              <w:rPr>
                <w:bCs/>
                <w:color w:val="000000"/>
                <w:sz w:val="22"/>
                <w:szCs w:val="22"/>
              </w:rPr>
            </w:pPr>
            <w:r>
              <w:rPr>
                <w:bCs/>
                <w:color w:val="000000"/>
                <w:sz w:val="22"/>
                <w:szCs w:val="22"/>
              </w:rPr>
              <w:t>1 insegnante</w:t>
            </w:r>
          </w:p>
          <w:p w14:paraId="4B608A16" w14:textId="77777777" w:rsidR="00AF3197" w:rsidRDefault="00AF3197" w:rsidP="007333C4">
            <w:pPr>
              <w:widowControl w:val="0"/>
              <w:spacing w:after="0" w:line="240" w:lineRule="auto"/>
              <w:rPr>
                <w:bCs/>
                <w:color w:val="000000"/>
                <w:sz w:val="22"/>
                <w:szCs w:val="22"/>
              </w:rPr>
            </w:pPr>
            <w:r>
              <w:rPr>
                <w:bCs/>
                <w:color w:val="000000"/>
                <w:sz w:val="22"/>
                <w:szCs w:val="22"/>
              </w:rPr>
              <w:t>3 ausiliarie</w:t>
            </w:r>
          </w:p>
          <w:p w14:paraId="3B2267C6" w14:textId="6441432D" w:rsidR="00AF3197" w:rsidRDefault="00AF3197" w:rsidP="007333C4">
            <w:pPr>
              <w:widowControl w:val="0"/>
              <w:spacing w:after="0" w:line="240" w:lineRule="auto"/>
              <w:rPr>
                <w:bCs/>
                <w:color w:val="000000"/>
                <w:sz w:val="22"/>
                <w:szCs w:val="22"/>
              </w:rPr>
            </w:pPr>
            <w:r>
              <w:rPr>
                <w:bCs/>
                <w:color w:val="000000"/>
                <w:sz w:val="22"/>
                <w:szCs w:val="22"/>
              </w:rPr>
              <w:t>1 cuoca</w:t>
            </w:r>
          </w:p>
        </w:tc>
      </w:tr>
      <w:tr w:rsidR="00AF3197" w14:paraId="4882F421"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75CE9FDC" w14:textId="6C6642A7" w:rsidR="00AF3197" w:rsidRDefault="00AF3197" w:rsidP="007333C4">
            <w:pPr>
              <w:widowControl w:val="0"/>
              <w:spacing w:after="0" w:line="240" w:lineRule="auto"/>
              <w:rPr>
                <w:b/>
                <w:bCs/>
              </w:rPr>
            </w:pPr>
            <w:r>
              <w:rPr>
                <w:b/>
                <w:bCs/>
              </w:rPr>
              <w:t>Strategie educative</w:t>
            </w:r>
          </w:p>
        </w:tc>
        <w:tc>
          <w:tcPr>
            <w:tcW w:w="2522" w:type="dxa"/>
            <w:tcBorders>
              <w:top w:val="double" w:sz="4" w:space="0" w:color="BFBFBF"/>
              <w:left w:val="single" w:sz="4" w:space="0" w:color="BFBFBF"/>
              <w:bottom w:val="double" w:sz="4" w:space="0" w:color="BFBFBF"/>
              <w:right w:val="single" w:sz="4" w:space="0" w:color="BFBFBF"/>
            </w:tcBorders>
          </w:tcPr>
          <w:p w14:paraId="12D7B283" w14:textId="12EA1930" w:rsidR="00AF3197" w:rsidRDefault="00AF3197" w:rsidP="007333C4">
            <w:pPr>
              <w:widowControl w:val="0"/>
              <w:spacing w:after="0" w:line="240" w:lineRule="auto"/>
              <w:rPr>
                <w:bCs/>
                <w:color w:val="000000"/>
                <w:sz w:val="22"/>
                <w:szCs w:val="22"/>
              </w:rPr>
            </w:pPr>
            <w:r>
              <w:rPr>
                <w:bCs/>
                <w:color w:val="000000"/>
                <w:sz w:val="22"/>
                <w:szCs w:val="22"/>
              </w:rPr>
              <w:t>Siani/Guerini Rocco</w:t>
            </w:r>
          </w:p>
        </w:tc>
        <w:tc>
          <w:tcPr>
            <w:tcW w:w="2835" w:type="dxa"/>
            <w:tcBorders>
              <w:top w:val="double" w:sz="4" w:space="0" w:color="BFBFBF"/>
              <w:left w:val="single" w:sz="4" w:space="0" w:color="BFBFBF"/>
              <w:bottom w:val="double" w:sz="4" w:space="0" w:color="BFBFBF"/>
              <w:right w:val="single" w:sz="4" w:space="0" w:color="BFBFBF"/>
            </w:tcBorders>
          </w:tcPr>
          <w:p w14:paraId="77E7FB2B" w14:textId="1CD1FD41" w:rsidR="00AF3197" w:rsidRDefault="00AF3197" w:rsidP="007333C4">
            <w:pPr>
              <w:widowControl w:val="0"/>
              <w:spacing w:after="0" w:line="240" w:lineRule="auto"/>
              <w:rPr>
                <w:bCs/>
                <w:color w:val="000000"/>
                <w:sz w:val="22"/>
                <w:szCs w:val="22"/>
              </w:rPr>
            </w:pPr>
            <w:r>
              <w:rPr>
                <w:bCs/>
                <w:color w:val="000000"/>
                <w:sz w:val="22"/>
                <w:szCs w:val="22"/>
              </w:rPr>
              <w:t>Supervisione formativa su “routine e spazi educativi”</w:t>
            </w:r>
          </w:p>
        </w:tc>
        <w:tc>
          <w:tcPr>
            <w:tcW w:w="1418" w:type="dxa"/>
            <w:tcBorders>
              <w:top w:val="double" w:sz="4" w:space="0" w:color="BFBFBF"/>
              <w:left w:val="single" w:sz="4" w:space="0" w:color="BFBFBF"/>
              <w:bottom w:val="double" w:sz="4" w:space="0" w:color="BFBFBF"/>
              <w:right w:val="single" w:sz="4" w:space="0" w:color="BFBFBF"/>
            </w:tcBorders>
          </w:tcPr>
          <w:p w14:paraId="5DF5FDF9" w14:textId="77777777" w:rsidR="00AF3197" w:rsidRDefault="00F02514" w:rsidP="007333C4">
            <w:pPr>
              <w:widowControl w:val="0"/>
              <w:spacing w:after="0" w:line="240" w:lineRule="auto"/>
              <w:rPr>
                <w:bCs/>
                <w:color w:val="000000"/>
                <w:sz w:val="22"/>
                <w:szCs w:val="22"/>
              </w:rPr>
            </w:pPr>
            <w:r>
              <w:rPr>
                <w:bCs/>
                <w:color w:val="000000"/>
                <w:sz w:val="22"/>
                <w:szCs w:val="22"/>
              </w:rPr>
              <w:t>24/10/25</w:t>
            </w:r>
          </w:p>
          <w:p w14:paraId="199B8793" w14:textId="14A477DE" w:rsidR="00F02514" w:rsidRDefault="00F02514" w:rsidP="007333C4">
            <w:pPr>
              <w:widowControl w:val="0"/>
              <w:spacing w:after="0" w:line="240" w:lineRule="auto"/>
              <w:rPr>
                <w:bCs/>
                <w:color w:val="000000"/>
                <w:sz w:val="22"/>
                <w:szCs w:val="22"/>
              </w:rPr>
            </w:pPr>
            <w:r>
              <w:rPr>
                <w:bCs/>
                <w:color w:val="000000"/>
                <w:sz w:val="22"/>
                <w:szCs w:val="22"/>
              </w:rPr>
              <w:t>4 ore</w:t>
            </w:r>
          </w:p>
        </w:tc>
        <w:tc>
          <w:tcPr>
            <w:tcW w:w="1589" w:type="dxa"/>
            <w:tcBorders>
              <w:top w:val="double" w:sz="4" w:space="0" w:color="BFBFBF"/>
              <w:left w:val="single" w:sz="4" w:space="0" w:color="BFBFBF"/>
              <w:bottom w:val="double" w:sz="4" w:space="0" w:color="BFBFBF"/>
              <w:right w:val="single" w:sz="4" w:space="0" w:color="BFBFBF"/>
            </w:tcBorders>
          </w:tcPr>
          <w:p w14:paraId="2AFE630E" w14:textId="77777777" w:rsidR="00AF3197" w:rsidRDefault="00F02514" w:rsidP="007333C4">
            <w:pPr>
              <w:widowControl w:val="0"/>
              <w:spacing w:after="0" w:line="240" w:lineRule="auto"/>
              <w:rPr>
                <w:bCs/>
                <w:color w:val="000000"/>
                <w:sz w:val="22"/>
                <w:szCs w:val="22"/>
              </w:rPr>
            </w:pPr>
            <w:r>
              <w:rPr>
                <w:bCs/>
                <w:color w:val="000000"/>
                <w:sz w:val="22"/>
                <w:szCs w:val="22"/>
              </w:rPr>
              <w:t>Coordinatore</w:t>
            </w:r>
          </w:p>
          <w:p w14:paraId="23AD2F5F" w14:textId="77777777" w:rsidR="00F02514" w:rsidRDefault="00F02514" w:rsidP="007333C4">
            <w:pPr>
              <w:widowControl w:val="0"/>
              <w:spacing w:after="0" w:line="240" w:lineRule="auto"/>
              <w:rPr>
                <w:bCs/>
                <w:color w:val="000000"/>
                <w:sz w:val="22"/>
                <w:szCs w:val="22"/>
              </w:rPr>
            </w:pPr>
            <w:r>
              <w:rPr>
                <w:bCs/>
                <w:color w:val="000000"/>
                <w:sz w:val="22"/>
                <w:szCs w:val="22"/>
              </w:rPr>
              <w:t>3 educatori</w:t>
            </w:r>
          </w:p>
          <w:p w14:paraId="084EE733" w14:textId="77777777" w:rsidR="00F02514" w:rsidRDefault="00F02514" w:rsidP="007333C4">
            <w:pPr>
              <w:widowControl w:val="0"/>
              <w:spacing w:after="0" w:line="240" w:lineRule="auto"/>
              <w:rPr>
                <w:bCs/>
                <w:color w:val="000000"/>
                <w:sz w:val="22"/>
                <w:szCs w:val="22"/>
              </w:rPr>
            </w:pPr>
            <w:r>
              <w:rPr>
                <w:bCs/>
                <w:color w:val="000000"/>
                <w:sz w:val="22"/>
                <w:szCs w:val="22"/>
              </w:rPr>
              <w:t>1 insegnante</w:t>
            </w:r>
          </w:p>
          <w:p w14:paraId="3C245C8B" w14:textId="77777777" w:rsidR="00F02514" w:rsidRDefault="00F02514" w:rsidP="007333C4">
            <w:pPr>
              <w:widowControl w:val="0"/>
              <w:spacing w:after="0" w:line="240" w:lineRule="auto"/>
              <w:rPr>
                <w:bCs/>
                <w:color w:val="000000"/>
                <w:sz w:val="22"/>
                <w:szCs w:val="22"/>
              </w:rPr>
            </w:pPr>
            <w:r>
              <w:rPr>
                <w:bCs/>
                <w:color w:val="000000"/>
                <w:sz w:val="22"/>
                <w:szCs w:val="22"/>
              </w:rPr>
              <w:t>3 ausiliarie</w:t>
            </w:r>
          </w:p>
          <w:p w14:paraId="7EACDC0E" w14:textId="59C1CF7F" w:rsidR="00F02514" w:rsidRDefault="00F02514" w:rsidP="007333C4">
            <w:pPr>
              <w:widowControl w:val="0"/>
              <w:spacing w:after="0" w:line="240" w:lineRule="auto"/>
              <w:rPr>
                <w:bCs/>
                <w:color w:val="000000"/>
                <w:sz w:val="22"/>
                <w:szCs w:val="22"/>
              </w:rPr>
            </w:pPr>
            <w:r>
              <w:rPr>
                <w:bCs/>
                <w:color w:val="000000"/>
                <w:sz w:val="22"/>
                <w:szCs w:val="22"/>
              </w:rPr>
              <w:t>1 cuoca</w:t>
            </w:r>
          </w:p>
        </w:tc>
      </w:tr>
      <w:tr w:rsidR="00CF43F9" w14:paraId="2244B5A6"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336FBEF5" w14:textId="3EA2F694" w:rsidR="00CF43F9" w:rsidRDefault="00CF43F9" w:rsidP="007333C4">
            <w:pPr>
              <w:widowControl w:val="0"/>
              <w:spacing w:after="0" w:line="240" w:lineRule="auto"/>
              <w:rPr>
                <w:b/>
                <w:bCs/>
              </w:rPr>
            </w:pPr>
            <w:r>
              <w:rPr>
                <w:b/>
                <w:bCs/>
              </w:rPr>
              <w:t>Formazioni contesti educativi</w:t>
            </w:r>
          </w:p>
        </w:tc>
        <w:tc>
          <w:tcPr>
            <w:tcW w:w="2522" w:type="dxa"/>
            <w:tcBorders>
              <w:top w:val="double" w:sz="4" w:space="0" w:color="BFBFBF"/>
              <w:left w:val="single" w:sz="4" w:space="0" w:color="BFBFBF"/>
              <w:bottom w:val="double" w:sz="4" w:space="0" w:color="BFBFBF"/>
              <w:right w:val="single" w:sz="4" w:space="0" w:color="BFBFBF"/>
            </w:tcBorders>
          </w:tcPr>
          <w:p w14:paraId="3849CF6C" w14:textId="77777777" w:rsidR="00CF43F9" w:rsidRDefault="00CF43F9" w:rsidP="007333C4">
            <w:pPr>
              <w:widowControl w:val="0"/>
              <w:spacing w:after="0" w:line="240" w:lineRule="auto"/>
              <w:rPr>
                <w:bCs/>
                <w:color w:val="000000"/>
                <w:sz w:val="22"/>
                <w:szCs w:val="22"/>
              </w:rPr>
            </w:pPr>
            <w:r>
              <w:rPr>
                <w:bCs/>
                <w:color w:val="000000"/>
                <w:sz w:val="22"/>
                <w:szCs w:val="22"/>
              </w:rPr>
              <w:t xml:space="preserve">Cooperativa </w:t>
            </w:r>
          </w:p>
          <w:p w14:paraId="60FD7F04" w14:textId="5D585940" w:rsidR="00CF43F9" w:rsidRDefault="00CF43F9" w:rsidP="007333C4">
            <w:pPr>
              <w:widowControl w:val="0"/>
              <w:spacing w:after="0" w:line="240" w:lineRule="auto"/>
              <w:rPr>
                <w:bCs/>
                <w:color w:val="000000"/>
                <w:sz w:val="22"/>
                <w:szCs w:val="22"/>
              </w:rPr>
            </w:pPr>
            <w:r>
              <w:rPr>
                <w:bCs/>
                <w:color w:val="000000"/>
                <w:sz w:val="22"/>
                <w:szCs w:val="22"/>
              </w:rPr>
              <w:t>Nuove Risposte</w:t>
            </w:r>
          </w:p>
        </w:tc>
        <w:tc>
          <w:tcPr>
            <w:tcW w:w="2835" w:type="dxa"/>
            <w:tcBorders>
              <w:top w:val="double" w:sz="4" w:space="0" w:color="BFBFBF"/>
              <w:left w:val="single" w:sz="4" w:space="0" w:color="BFBFBF"/>
              <w:bottom w:val="double" w:sz="4" w:space="0" w:color="BFBFBF"/>
              <w:right w:val="single" w:sz="4" w:space="0" w:color="BFBFBF"/>
            </w:tcBorders>
          </w:tcPr>
          <w:p w14:paraId="1AE408BE" w14:textId="77777777" w:rsidR="00CF43F9" w:rsidRDefault="00CF43F9" w:rsidP="007333C4">
            <w:pPr>
              <w:widowControl w:val="0"/>
              <w:spacing w:after="0" w:line="240" w:lineRule="auto"/>
              <w:rPr>
                <w:bCs/>
                <w:color w:val="000000"/>
                <w:sz w:val="22"/>
                <w:szCs w:val="22"/>
              </w:rPr>
            </w:pPr>
            <w:r>
              <w:rPr>
                <w:bCs/>
                <w:color w:val="000000"/>
                <w:sz w:val="22"/>
                <w:szCs w:val="22"/>
              </w:rPr>
              <w:t>Corso sicurezza sul lavoro</w:t>
            </w:r>
          </w:p>
          <w:p w14:paraId="77FE9743" w14:textId="26AA879D" w:rsidR="00CF43F9" w:rsidRDefault="00CF43F9" w:rsidP="007333C4">
            <w:pPr>
              <w:widowControl w:val="0"/>
              <w:spacing w:after="0" w:line="240" w:lineRule="auto"/>
              <w:rPr>
                <w:bCs/>
                <w:color w:val="000000"/>
                <w:sz w:val="22"/>
                <w:szCs w:val="22"/>
              </w:rPr>
            </w:pPr>
            <w:r>
              <w:rPr>
                <w:bCs/>
                <w:color w:val="000000"/>
                <w:sz w:val="22"/>
                <w:szCs w:val="22"/>
              </w:rPr>
              <w:t>(81/08)</w:t>
            </w:r>
          </w:p>
        </w:tc>
        <w:tc>
          <w:tcPr>
            <w:tcW w:w="1418" w:type="dxa"/>
            <w:tcBorders>
              <w:top w:val="double" w:sz="4" w:space="0" w:color="BFBFBF"/>
              <w:left w:val="single" w:sz="4" w:space="0" w:color="BFBFBF"/>
              <w:bottom w:val="double" w:sz="4" w:space="0" w:color="BFBFBF"/>
              <w:right w:val="single" w:sz="4" w:space="0" w:color="BFBFBF"/>
            </w:tcBorders>
          </w:tcPr>
          <w:p w14:paraId="1C344DD4" w14:textId="77777777" w:rsidR="00CF43F9" w:rsidRDefault="00CF43F9" w:rsidP="007333C4">
            <w:pPr>
              <w:widowControl w:val="0"/>
              <w:spacing w:after="0" w:line="240" w:lineRule="auto"/>
              <w:rPr>
                <w:bCs/>
                <w:color w:val="000000"/>
                <w:sz w:val="22"/>
                <w:szCs w:val="22"/>
              </w:rPr>
            </w:pPr>
            <w:r>
              <w:rPr>
                <w:bCs/>
                <w:color w:val="000000"/>
                <w:sz w:val="22"/>
                <w:szCs w:val="22"/>
              </w:rPr>
              <w:t>28/10/25</w:t>
            </w:r>
          </w:p>
          <w:p w14:paraId="7CFDEB3C" w14:textId="10F470B9" w:rsidR="00CF43F9" w:rsidRDefault="00CF43F9" w:rsidP="007333C4">
            <w:pPr>
              <w:widowControl w:val="0"/>
              <w:spacing w:after="0" w:line="240" w:lineRule="auto"/>
              <w:rPr>
                <w:bCs/>
                <w:color w:val="000000"/>
                <w:sz w:val="22"/>
                <w:szCs w:val="22"/>
              </w:rPr>
            </w:pPr>
            <w:r>
              <w:rPr>
                <w:bCs/>
                <w:color w:val="000000"/>
                <w:sz w:val="22"/>
                <w:szCs w:val="22"/>
              </w:rPr>
              <w:t>5 ore</w:t>
            </w:r>
          </w:p>
        </w:tc>
        <w:tc>
          <w:tcPr>
            <w:tcW w:w="1589" w:type="dxa"/>
            <w:tcBorders>
              <w:top w:val="double" w:sz="4" w:space="0" w:color="BFBFBF"/>
              <w:left w:val="single" w:sz="4" w:space="0" w:color="BFBFBF"/>
              <w:bottom w:val="double" w:sz="4" w:space="0" w:color="BFBFBF"/>
              <w:right w:val="single" w:sz="4" w:space="0" w:color="BFBFBF"/>
            </w:tcBorders>
          </w:tcPr>
          <w:p w14:paraId="34364D6A" w14:textId="3F3FAF85" w:rsidR="00CF43F9" w:rsidRDefault="00CF43F9" w:rsidP="007333C4">
            <w:pPr>
              <w:widowControl w:val="0"/>
              <w:spacing w:after="0" w:line="240" w:lineRule="auto"/>
              <w:rPr>
                <w:bCs/>
                <w:color w:val="000000"/>
                <w:sz w:val="22"/>
                <w:szCs w:val="22"/>
              </w:rPr>
            </w:pPr>
            <w:r>
              <w:rPr>
                <w:bCs/>
                <w:color w:val="000000"/>
                <w:sz w:val="22"/>
                <w:szCs w:val="22"/>
              </w:rPr>
              <w:t>Coordinatore/educatore</w:t>
            </w:r>
          </w:p>
        </w:tc>
      </w:tr>
      <w:tr w:rsidR="00CF43F9" w14:paraId="425C54F7"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44345C7F" w14:textId="4756F3EC" w:rsidR="00CF43F9" w:rsidRDefault="00CF43F9" w:rsidP="007333C4">
            <w:pPr>
              <w:widowControl w:val="0"/>
              <w:spacing w:after="0" w:line="240" w:lineRule="auto"/>
              <w:rPr>
                <w:b/>
                <w:bCs/>
              </w:rPr>
            </w:pPr>
            <w:r>
              <w:rPr>
                <w:b/>
                <w:bCs/>
              </w:rPr>
              <w:t>Formazioni contesti educativi</w:t>
            </w:r>
          </w:p>
        </w:tc>
        <w:tc>
          <w:tcPr>
            <w:tcW w:w="2522" w:type="dxa"/>
            <w:tcBorders>
              <w:top w:val="double" w:sz="4" w:space="0" w:color="BFBFBF"/>
              <w:left w:val="single" w:sz="4" w:space="0" w:color="BFBFBF"/>
              <w:bottom w:val="double" w:sz="4" w:space="0" w:color="BFBFBF"/>
              <w:right w:val="single" w:sz="4" w:space="0" w:color="BFBFBF"/>
            </w:tcBorders>
          </w:tcPr>
          <w:p w14:paraId="27CD4F07" w14:textId="5318B0CD" w:rsidR="00CF43F9" w:rsidRDefault="00CF43F9" w:rsidP="007333C4">
            <w:pPr>
              <w:widowControl w:val="0"/>
              <w:spacing w:after="0" w:line="240" w:lineRule="auto"/>
              <w:rPr>
                <w:bCs/>
                <w:color w:val="000000"/>
                <w:sz w:val="22"/>
                <w:szCs w:val="22"/>
              </w:rPr>
            </w:pPr>
            <w:r>
              <w:rPr>
                <w:bCs/>
                <w:color w:val="000000"/>
                <w:sz w:val="22"/>
                <w:szCs w:val="22"/>
              </w:rPr>
              <w:t>Sili G.</w:t>
            </w:r>
          </w:p>
        </w:tc>
        <w:tc>
          <w:tcPr>
            <w:tcW w:w="2835" w:type="dxa"/>
            <w:tcBorders>
              <w:top w:val="double" w:sz="4" w:space="0" w:color="BFBFBF"/>
              <w:left w:val="single" w:sz="4" w:space="0" w:color="BFBFBF"/>
              <w:bottom w:val="double" w:sz="4" w:space="0" w:color="BFBFBF"/>
              <w:right w:val="single" w:sz="4" w:space="0" w:color="BFBFBF"/>
            </w:tcBorders>
          </w:tcPr>
          <w:p w14:paraId="0A5D7FAF" w14:textId="5D9055BA" w:rsidR="00CF43F9" w:rsidRDefault="00CF43F9" w:rsidP="007333C4">
            <w:pPr>
              <w:widowControl w:val="0"/>
              <w:spacing w:after="0" w:line="240" w:lineRule="auto"/>
              <w:rPr>
                <w:bCs/>
                <w:color w:val="000000"/>
                <w:sz w:val="22"/>
                <w:szCs w:val="22"/>
              </w:rPr>
            </w:pPr>
            <w:r>
              <w:rPr>
                <w:bCs/>
                <w:color w:val="000000"/>
                <w:sz w:val="22"/>
                <w:szCs w:val="22"/>
              </w:rPr>
              <w:t>Corso Addetti Antincendio</w:t>
            </w:r>
          </w:p>
        </w:tc>
        <w:tc>
          <w:tcPr>
            <w:tcW w:w="1418" w:type="dxa"/>
            <w:tcBorders>
              <w:top w:val="double" w:sz="4" w:space="0" w:color="BFBFBF"/>
              <w:left w:val="single" w:sz="4" w:space="0" w:color="BFBFBF"/>
              <w:bottom w:val="double" w:sz="4" w:space="0" w:color="BFBFBF"/>
              <w:right w:val="single" w:sz="4" w:space="0" w:color="BFBFBF"/>
            </w:tcBorders>
          </w:tcPr>
          <w:p w14:paraId="1CCEA1A1" w14:textId="77777777" w:rsidR="00CF43F9" w:rsidRDefault="00CF43F9" w:rsidP="007333C4">
            <w:pPr>
              <w:widowControl w:val="0"/>
              <w:spacing w:after="0" w:line="240" w:lineRule="auto"/>
              <w:rPr>
                <w:bCs/>
                <w:color w:val="000000"/>
                <w:sz w:val="22"/>
                <w:szCs w:val="22"/>
              </w:rPr>
            </w:pPr>
            <w:r>
              <w:rPr>
                <w:bCs/>
                <w:color w:val="000000"/>
                <w:sz w:val="22"/>
                <w:szCs w:val="22"/>
              </w:rPr>
              <w:t>Dic.25/Feb.26</w:t>
            </w:r>
          </w:p>
          <w:p w14:paraId="3FF822A2" w14:textId="46322ACC" w:rsidR="00CF43F9" w:rsidRDefault="00CF43F9" w:rsidP="007333C4">
            <w:pPr>
              <w:widowControl w:val="0"/>
              <w:spacing w:after="0" w:line="240" w:lineRule="auto"/>
              <w:rPr>
                <w:bCs/>
                <w:color w:val="000000"/>
                <w:sz w:val="22"/>
                <w:szCs w:val="22"/>
              </w:rPr>
            </w:pPr>
            <w:r>
              <w:rPr>
                <w:bCs/>
                <w:color w:val="000000"/>
                <w:sz w:val="22"/>
                <w:szCs w:val="22"/>
              </w:rPr>
              <w:t>10 ore</w:t>
            </w:r>
          </w:p>
        </w:tc>
        <w:tc>
          <w:tcPr>
            <w:tcW w:w="1589" w:type="dxa"/>
            <w:tcBorders>
              <w:top w:val="double" w:sz="4" w:space="0" w:color="BFBFBF"/>
              <w:left w:val="single" w:sz="4" w:space="0" w:color="BFBFBF"/>
              <w:bottom w:val="double" w:sz="4" w:space="0" w:color="BFBFBF"/>
              <w:right w:val="single" w:sz="4" w:space="0" w:color="BFBFBF"/>
            </w:tcBorders>
          </w:tcPr>
          <w:p w14:paraId="33DA7A76" w14:textId="77777777" w:rsidR="00CF43F9" w:rsidRDefault="00CF43F9" w:rsidP="007333C4">
            <w:pPr>
              <w:widowControl w:val="0"/>
              <w:spacing w:after="0" w:line="240" w:lineRule="auto"/>
              <w:rPr>
                <w:bCs/>
                <w:color w:val="000000"/>
                <w:sz w:val="22"/>
                <w:szCs w:val="22"/>
              </w:rPr>
            </w:pPr>
            <w:r>
              <w:rPr>
                <w:bCs/>
                <w:color w:val="000000"/>
                <w:sz w:val="22"/>
                <w:szCs w:val="22"/>
              </w:rPr>
              <w:t>3 educatori</w:t>
            </w:r>
          </w:p>
          <w:p w14:paraId="41D95FB3" w14:textId="77777777" w:rsidR="00CF43F9" w:rsidRDefault="00CF43F9" w:rsidP="007333C4">
            <w:pPr>
              <w:widowControl w:val="0"/>
              <w:spacing w:after="0" w:line="240" w:lineRule="auto"/>
              <w:rPr>
                <w:bCs/>
                <w:color w:val="000000"/>
                <w:sz w:val="22"/>
                <w:szCs w:val="22"/>
              </w:rPr>
            </w:pPr>
            <w:r>
              <w:rPr>
                <w:bCs/>
                <w:color w:val="000000"/>
                <w:sz w:val="22"/>
                <w:szCs w:val="22"/>
              </w:rPr>
              <w:t>1 insegnante</w:t>
            </w:r>
          </w:p>
          <w:p w14:paraId="2D557453" w14:textId="6CD52B60" w:rsidR="00CF43F9" w:rsidRDefault="00CF43F9" w:rsidP="007333C4">
            <w:pPr>
              <w:widowControl w:val="0"/>
              <w:spacing w:after="0" w:line="240" w:lineRule="auto"/>
              <w:rPr>
                <w:bCs/>
                <w:color w:val="000000"/>
                <w:sz w:val="22"/>
                <w:szCs w:val="22"/>
              </w:rPr>
            </w:pPr>
            <w:r>
              <w:rPr>
                <w:bCs/>
                <w:color w:val="000000"/>
                <w:sz w:val="22"/>
                <w:szCs w:val="22"/>
              </w:rPr>
              <w:t>1 cuoca</w:t>
            </w:r>
          </w:p>
        </w:tc>
      </w:tr>
      <w:tr w:rsidR="00E712A1" w14:paraId="022F2826" w14:textId="77777777" w:rsidTr="000C378E">
        <w:trPr>
          <w:trHeight w:val="532"/>
        </w:trPr>
        <w:tc>
          <w:tcPr>
            <w:tcW w:w="1696" w:type="dxa"/>
            <w:tcBorders>
              <w:top w:val="double" w:sz="4" w:space="0" w:color="BFBFBF"/>
              <w:left w:val="single" w:sz="4" w:space="0" w:color="BFBFBF"/>
              <w:bottom w:val="double" w:sz="4" w:space="0" w:color="BFBFBF"/>
              <w:right w:val="single" w:sz="4" w:space="0" w:color="BFBFBF"/>
            </w:tcBorders>
            <w:shd w:val="clear" w:color="auto" w:fill="93D07C" w:themeFill="accent1" w:themeFillTint="99"/>
          </w:tcPr>
          <w:p w14:paraId="30AC86D9" w14:textId="77D944FA" w:rsidR="00E712A1" w:rsidRDefault="00E712A1" w:rsidP="007333C4">
            <w:pPr>
              <w:widowControl w:val="0"/>
              <w:spacing w:after="0" w:line="240" w:lineRule="auto"/>
              <w:rPr>
                <w:b/>
                <w:bCs/>
              </w:rPr>
            </w:pPr>
            <w:r>
              <w:rPr>
                <w:b/>
                <w:bCs/>
              </w:rPr>
              <w:t>Totale ore di formazione</w:t>
            </w:r>
          </w:p>
        </w:tc>
        <w:tc>
          <w:tcPr>
            <w:tcW w:w="2522" w:type="dxa"/>
            <w:tcBorders>
              <w:top w:val="double" w:sz="4" w:space="0" w:color="BFBFBF"/>
              <w:left w:val="single" w:sz="4" w:space="0" w:color="BFBFBF"/>
              <w:bottom w:val="double" w:sz="4" w:space="0" w:color="BFBFBF"/>
              <w:right w:val="single" w:sz="4" w:space="0" w:color="BFBFBF"/>
            </w:tcBorders>
          </w:tcPr>
          <w:p w14:paraId="65BE0939" w14:textId="77777777" w:rsidR="00E712A1" w:rsidRDefault="00E712A1" w:rsidP="007333C4">
            <w:pPr>
              <w:widowControl w:val="0"/>
              <w:spacing w:after="0" w:line="240" w:lineRule="auto"/>
              <w:rPr>
                <w:bCs/>
                <w:color w:val="000000"/>
                <w:sz w:val="22"/>
                <w:szCs w:val="22"/>
              </w:rPr>
            </w:pPr>
          </w:p>
        </w:tc>
        <w:tc>
          <w:tcPr>
            <w:tcW w:w="2835" w:type="dxa"/>
            <w:tcBorders>
              <w:top w:val="double" w:sz="4" w:space="0" w:color="BFBFBF"/>
              <w:left w:val="single" w:sz="4" w:space="0" w:color="BFBFBF"/>
              <w:bottom w:val="double" w:sz="4" w:space="0" w:color="BFBFBF"/>
              <w:right w:val="single" w:sz="4" w:space="0" w:color="BFBFBF"/>
            </w:tcBorders>
          </w:tcPr>
          <w:p w14:paraId="4674BA1B" w14:textId="77777777" w:rsidR="00E712A1" w:rsidRDefault="00E712A1" w:rsidP="007333C4">
            <w:pPr>
              <w:widowControl w:val="0"/>
              <w:spacing w:after="0" w:line="240" w:lineRule="auto"/>
              <w:rPr>
                <w:bCs/>
                <w:color w:val="000000"/>
                <w:sz w:val="22"/>
                <w:szCs w:val="22"/>
              </w:rPr>
            </w:pPr>
          </w:p>
        </w:tc>
        <w:tc>
          <w:tcPr>
            <w:tcW w:w="1418" w:type="dxa"/>
            <w:tcBorders>
              <w:top w:val="double" w:sz="4" w:space="0" w:color="BFBFBF"/>
              <w:left w:val="single" w:sz="4" w:space="0" w:color="BFBFBF"/>
              <w:bottom w:val="double" w:sz="4" w:space="0" w:color="BFBFBF"/>
              <w:right w:val="single" w:sz="4" w:space="0" w:color="BFBFBF"/>
            </w:tcBorders>
          </w:tcPr>
          <w:p w14:paraId="101B8F44" w14:textId="77777777" w:rsidR="00E712A1" w:rsidRPr="00E712A1" w:rsidRDefault="00E712A1" w:rsidP="007333C4">
            <w:pPr>
              <w:widowControl w:val="0"/>
              <w:spacing w:after="0" w:line="240" w:lineRule="auto"/>
              <w:rPr>
                <w:b/>
                <w:color w:val="000000"/>
                <w:sz w:val="22"/>
                <w:szCs w:val="22"/>
              </w:rPr>
            </w:pPr>
            <w:r w:rsidRPr="00E712A1">
              <w:rPr>
                <w:b/>
                <w:color w:val="000000"/>
                <w:sz w:val="22"/>
                <w:szCs w:val="22"/>
              </w:rPr>
              <w:t xml:space="preserve">119 </w:t>
            </w:r>
          </w:p>
          <w:p w14:paraId="071474F4" w14:textId="3097CDCB" w:rsidR="00E712A1" w:rsidRDefault="00E712A1" w:rsidP="007333C4">
            <w:pPr>
              <w:widowControl w:val="0"/>
              <w:spacing w:after="0" w:line="240" w:lineRule="auto"/>
              <w:rPr>
                <w:bCs/>
                <w:color w:val="000000"/>
                <w:sz w:val="22"/>
                <w:szCs w:val="22"/>
              </w:rPr>
            </w:pPr>
          </w:p>
        </w:tc>
        <w:tc>
          <w:tcPr>
            <w:tcW w:w="1589" w:type="dxa"/>
            <w:tcBorders>
              <w:top w:val="double" w:sz="4" w:space="0" w:color="BFBFBF"/>
              <w:left w:val="single" w:sz="4" w:space="0" w:color="BFBFBF"/>
              <w:bottom w:val="double" w:sz="4" w:space="0" w:color="BFBFBF"/>
              <w:right w:val="single" w:sz="4" w:space="0" w:color="BFBFBF"/>
            </w:tcBorders>
          </w:tcPr>
          <w:p w14:paraId="28A358D4" w14:textId="69FE1BF5" w:rsidR="00E712A1" w:rsidRDefault="00E712A1" w:rsidP="007333C4">
            <w:pPr>
              <w:widowControl w:val="0"/>
              <w:spacing w:after="0" w:line="240" w:lineRule="auto"/>
              <w:rPr>
                <w:bCs/>
                <w:color w:val="000000"/>
                <w:sz w:val="22"/>
                <w:szCs w:val="22"/>
              </w:rPr>
            </w:pPr>
            <w:r w:rsidRPr="00E712A1">
              <w:rPr>
                <w:b/>
                <w:color w:val="000000"/>
                <w:sz w:val="22"/>
                <w:szCs w:val="22"/>
              </w:rPr>
              <w:t xml:space="preserve">98 </w:t>
            </w:r>
            <w:r>
              <w:rPr>
                <w:bCs/>
                <w:color w:val="000000"/>
                <w:sz w:val="22"/>
                <w:szCs w:val="22"/>
              </w:rPr>
              <w:t>ore Coordinatore</w:t>
            </w:r>
          </w:p>
          <w:p w14:paraId="401B987E" w14:textId="77777777" w:rsidR="00E712A1" w:rsidRDefault="00E712A1" w:rsidP="007333C4">
            <w:pPr>
              <w:widowControl w:val="0"/>
              <w:spacing w:after="0" w:line="240" w:lineRule="auto"/>
              <w:rPr>
                <w:bCs/>
                <w:color w:val="000000"/>
                <w:sz w:val="22"/>
                <w:szCs w:val="22"/>
              </w:rPr>
            </w:pPr>
            <w:r w:rsidRPr="00E712A1">
              <w:rPr>
                <w:b/>
                <w:color w:val="000000"/>
                <w:sz w:val="22"/>
                <w:szCs w:val="22"/>
              </w:rPr>
              <w:t xml:space="preserve">46 </w:t>
            </w:r>
            <w:r>
              <w:rPr>
                <w:bCs/>
                <w:color w:val="000000"/>
                <w:sz w:val="22"/>
                <w:szCs w:val="22"/>
              </w:rPr>
              <w:t>ore</w:t>
            </w:r>
          </w:p>
          <w:p w14:paraId="53EBC79C" w14:textId="77777777" w:rsidR="00E712A1" w:rsidRDefault="00E712A1" w:rsidP="007333C4">
            <w:pPr>
              <w:widowControl w:val="0"/>
              <w:spacing w:after="0" w:line="240" w:lineRule="auto"/>
              <w:rPr>
                <w:bCs/>
                <w:color w:val="000000"/>
                <w:sz w:val="22"/>
                <w:szCs w:val="22"/>
              </w:rPr>
            </w:pPr>
            <w:r>
              <w:rPr>
                <w:bCs/>
                <w:color w:val="000000"/>
                <w:sz w:val="22"/>
                <w:szCs w:val="22"/>
              </w:rPr>
              <w:t xml:space="preserve">Educatori e </w:t>
            </w:r>
          </w:p>
          <w:p w14:paraId="36D771A2" w14:textId="31FFEF08" w:rsidR="00E712A1" w:rsidRDefault="00E712A1" w:rsidP="007333C4">
            <w:pPr>
              <w:widowControl w:val="0"/>
              <w:spacing w:after="0" w:line="240" w:lineRule="auto"/>
              <w:rPr>
                <w:bCs/>
                <w:color w:val="000000"/>
                <w:sz w:val="22"/>
                <w:szCs w:val="22"/>
              </w:rPr>
            </w:pPr>
            <w:r>
              <w:rPr>
                <w:bCs/>
                <w:color w:val="000000"/>
                <w:sz w:val="22"/>
                <w:szCs w:val="22"/>
              </w:rPr>
              <w:t xml:space="preserve">Insegnante </w:t>
            </w:r>
          </w:p>
        </w:tc>
      </w:tr>
    </w:tbl>
    <w:p w14:paraId="64F80228" w14:textId="77777777" w:rsidR="007B2057" w:rsidRDefault="007B2057"/>
    <w:p w14:paraId="2B3ECCA2" w14:textId="77777777" w:rsidR="00F018D1" w:rsidRDefault="00F018D1"/>
    <w:p w14:paraId="7A8E3AAD" w14:textId="77777777" w:rsidR="00F018D1" w:rsidRDefault="00F018D1"/>
    <w:p w14:paraId="7E63B24F" w14:textId="77777777" w:rsidR="00F018D1" w:rsidRDefault="00F018D1"/>
    <w:p w14:paraId="5698F8BD" w14:textId="77777777" w:rsidR="00F018D1" w:rsidRDefault="00F018D1"/>
    <w:p w14:paraId="27269BA9" w14:textId="77777777" w:rsidR="007B2057" w:rsidRDefault="00985FDB">
      <w:pPr>
        <w:pStyle w:val="Titolo2"/>
      </w:pPr>
      <w:bookmarkStart w:id="35" w:name="_Toc78388232"/>
      <w:bookmarkStart w:id="36" w:name="_Toc75172734"/>
      <w:r>
        <w:lastRenderedPageBreak/>
        <w:t>3.4 GLI UTENTI</w:t>
      </w:r>
      <w:bookmarkEnd w:id="35"/>
      <w:bookmarkEnd w:id="36"/>
    </w:p>
    <w:p w14:paraId="573A3840" w14:textId="77777777" w:rsidR="004F1A7D" w:rsidRDefault="004F1A7D"/>
    <w:p w14:paraId="0F2E6DB3" w14:textId="6806B68B" w:rsidR="007B2057" w:rsidRDefault="00F018D1">
      <w:r>
        <w:t xml:space="preserve">Per </w:t>
      </w:r>
      <w:r w:rsidR="00E55CBF">
        <w:t xml:space="preserve">ciascuno delle due porzioni di anno educativo </w:t>
      </w:r>
      <w:r>
        <w:t xml:space="preserve">ricadenti nell’anno solare 2025, </w:t>
      </w:r>
      <w:r w:rsidR="00985FDB">
        <w:t xml:space="preserve">la Cooperativa ha offerto servizi </w:t>
      </w:r>
      <w:r w:rsidR="00D3590E">
        <w:t xml:space="preserve">educativi </w:t>
      </w:r>
      <w:r w:rsidR="00985FDB">
        <w:t xml:space="preserve">a </w:t>
      </w:r>
      <w:r w:rsidR="00CE6C02">
        <w:t>58</w:t>
      </w:r>
      <w:r w:rsidR="00985FDB">
        <w:t xml:space="preserve"> bambine/i e a </w:t>
      </w:r>
      <w:r w:rsidR="00CE6C02">
        <w:t>5</w:t>
      </w:r>
      <w:r w:rsidR="00D61D81">
        <w:t>4</w:t>
      </w:r>
      <w:r w:rsidR="00985FDB">
        <w:t xml:space="preserve"> famiglie. </w:t>
      </w:r>
    </w:p>
    <w:tbl>
      <w:tblPr>
        <w:tblW w:w="8648" w:type="dxa"/>
        <w:jc w:val="center"/>
        <w:tblLayout w:type="fixed"/>
        <w:tblLook w:val="0400" w:firstRow="0" w:lastRow="0" w:firstColumn="0" w:lastColumn="0" w:noHBand="0" w:noVBand="1"/>
      </w:tblPr>
      <w:tblGrid>
        <w:gridCol w:w="8648"/>
      </w:tblGrid>
      <w:tr w:rsidR="007B2057" w14:paraId="5E742531" w14:textId="77777777">
        <w:trPr>
          <w:trHeight w:val="533"/>
          <w:jc w:val="center"/>
        </w:trPr>
        <w:tc>
          <w:tcPr>
            <w:tcW w:w="8648" w:type="dxa"/>
            <w:tcBorders>
              <w:top w:val="single" w:sz="24" w:space="0" w:color="FFFFFF"/>
              <w:left w:val="single" w:sz="24" w:space="0" w:color="FFFFFF"/>
              <w:bottom w:val="single" w:sz="24" w:space="0" w:color="FFFFFF"/>
              <w:right w:val="single" w:sz="24" w:space="0" w:color="FFFFFF"/>
            </w:tcBorders>
            <w:shd w:val="clear" w:color="auto" w:fill="93D07C" w:themeFill="accent1" w:themeFillTint="99"/>
            <w:vAlign w:val="center"/>
          </w:tcPr>
          <w:p w14:paraId="03333490" w14:textId="1E1230C5" w:rsidR="007B2057" w:rsidRPr="00D61D81" w:rsidRDefault="00985FDB">
            <w:pPr>
              <w:widowControl w:val="0"/>
              <w:jc w:val="center"/>
              <w:rPr>
                <w:b/>
                <w:color w:val="FFFFFF"/>
                <w:sz w:val="22"/>
                <w:szCs w:val="22"/>
              </w:rPr>
            </w:pPr>
            <w:r>
              <w:rPr>
                <w:b/>
                <w:sz w:val="28"/>
                <w:szCs w:val="28"/>
              </w:rPr>
              <w:t>UTENTI TOTALI</w:t>
            </w:r>
            <w:r w:rsidR="00F018D1">
              <w:rPr>
                <w:b/>
                <w:sz w:val="28"/>
                <w:szCs w:val="28"/>
              </w:rPr>
              <w:t>:</w:t>
            </w:r>
            <w:r>
              <w:rPr>
                <w:b/>
                <w:sz w:val="16"/>
                <w:szCs w:val="16"/>
              </w:rPr>
              <w:t xml:space="preserve"> </w:t>
            </w:r>
            <w:r w:rsidR="00CE6C02" w:rsidRPr="00F018D1">
              <w:rPr>
                <w:b/>
                <w:sz w:val="28"/>
                <w:szCs w:val="28"/>
              </w:rPr>
              <w:t>58</w:t>
            </w:r>
          </w:p>
        </w:tc>
      </w:tr>
    </w:tbl>
    <w:p w14:paraId="28C3C170" w14:textId="77777777" w:rsidR="007B2057" w:rsidRDefault="007B2057"/>
    <w:tbl>
      <w:tblPr>
        <w:tblW w:w="8648" w:type="dxa"/>
        <w:jc w:val="center"/>
        <w:tblLayout w:type="fixed"/>
        <w:tblLook w:val="0400" w:firstRow="0" w:lastRow="0" w:firstColumn="0" w:lastColumn="0" w:noHBand="0" w:noVBand="1"/>
      </w:tblPr>
      <w:tblGrid>
        <w:gridCol w:w="4326"/>
        <w:gridCol w:w="4322"/>
      </w:tblGrid>
      <w:tr w:rsidR="007B2057" w14:paraId="403148A6" w14:textId="77777777">
        <w:trPr>
          <w:trHeight w:val="887"/>
          <w:jc w:val="center"/>
        </w:trPr>
        <w:tc>
          <w:tcPr>
            <w:tcW w:w="4325" w:type="dxa"/>
            <w:tcBorders>
              <w:top w:val="single" w:sz="24" w:space="0" w:color="FFFFFF"/>
              <w:left w:val="single" w:sz="24" w:space="0" w:color="FFFFFF"/>
              <w:bottom w:val="single" w:sz="24" w:space="0" w:color="FFFFFF"/>
              <w:right w:val="single" w:sz="24" w:space="0" w:color="FFFFFF"/>
            </w:tcBorders>
            <w:shd w:val="clear" w:color="auto" w:fill="3E762A" w:themeFill="accent1" w:themeFillShade="BF"/>
            <w:vAlign w:val="center"/>
          </w:tcPr>
          <w:p w14:paraId="78E0C119" w14:textId="125171DC" w:rsidR="007B2057" w:rsidRDefault="003D300B">
            <w:pPr>
              <w:widowControl w:val="0"/>
              <w:jc w:val="center"/>
              <w:rPr>
                <w:b/>
                <w:color w:val="FFFFFF"/>
              </w:rPr>
            </w:pPr>
            <w:r>
              <w:rPr>
                <w:b/>
                <w:color w:val="FFFFFF"/>
                <w:sz w:val="36"/>
                <w:szCs w:val="36"/>
              </w:rPr>
              <w:t>29</w:t>
            </w:r>
            <w:r w:rsidR="00985FDB">
              <w:rPr>
                <w:b/>
                <w:color w:val="FFFFFF"/>
                <w:sz w:val="36"/>
                <w:szCs w:val="36"/>
              </w:rPr>
              <w:t xml:space="preserve"> bambine/i </w:t>
            </w:r>
          </w:p>
        </w:tc>
        <w:tc>
          <w:tcPr>
            <w:tcW w:w="4322" w:type="dxa"/>
            <w:tcBorders>
              <w:top w:val="single" w:sz="24" w:space="0" w:color="FFFFFF"/>
              <w:left w:val="single" w:sz="24" w:space="0" w:color="FFFFFF"/>
              <w:bottom w:val="single" w:sz="24" w:space="0" w:color="FFFFFF"/>
              <w:right w:val="single" w:sz="24" w:space="0" w:color="FFFFFF"/>
            </w:tcBorders>
            <w:shd w:val="clear" w:color="auto" w:fill="8AB833" w:themeFill="accent2"/>
            <w:vAlign w:val="center"/>
          </w:tcPr>
          <w:p w14:paraId="615CCCFF" w14:textId="77777777" w:rsidR="007B2057" w:rsidRDefault="00985FDB">
            <w:pPr>
              <w:widowControl w:val="0"/>
              <w:jc w:val="center"/>
              <w:rPr>
                <w:b/>
                <w:color w:val="FFFFFF"/>
              </w:rPr>
            </w:pPr>
            <w:r>
              <w:rPr>
                <w:b/>
                <w:color w:val="FFFFFF"/>
                <w:sz w:val="36"/>
                <w:szCs w:val="36"/>
              </w:rPr>
              <w:t>Scuola Infanzia</w:t>
            </w:r>
          </w:p>
        </w:tc>
      </w:tr>
      <w:tr w:rsidR="007B2057" w14:paraId="3A863639" w14:textId="77777777">
        <w:trPr>
          <w:trHeight w:val="568"/>
          <w:jc w:val="center"/>
        </w:trPr>
        <w:tc>
          <w:tcPr>
            <w:tcW w:w="4325" w:type="dxa"/>
            <w:tcBorders>
              <w:top w:val="single" w:sz="24" w:space="0" w:color="FFFFFF"/>
              <w:left w:val="single" w:sz="24" w:space="0" w:color="FFFFFF"/>
              <w:bottom w:val="single" w:sz="24" w:space="0" w:color="FFFFFF"/>
              <w:right w:val="single" w:sz="24" w:space="0" w:color="FFFFFF"/>
            </w:tcBorders>
            <w:shd w:val="clear" w:color="auto" w:fill="3E762A" w:themeFill="accent1" w:themeFillShade="BF"/>
            <w:vAlign w:val="center"/>
          </w:tcPr>
          <w:p w14:paraId="3DBCE55E" w14:textId="16C9AC52" w:rsidR="007B2057" w:rsidRDefault="00985FDB">
            <w:pPr>
              <w:widowControl w:val="0"/>
              <w:jc w:val="center"/>
              <w:rPr>
                <w:b/>
                <w:color w:val="FFFFFF"/>
                <w:sz w:val="36"/>
                <w:szCs w:val="36"/>
              </w:rPr>
            </w:pPr>
            <w:r>
              <w:rPr>
                <w:b/>
                <w:color w:val="FFFFFF"/>
                <w:sz w:val="36"/>
                <w:szCs w:val="36"/>
              </w:rPr>
              <w:t>1</w:t>
            </w:r>
            <w:r w:rsidR="003D300B">
              <w:rPr>
                <w:b/>
                <w:color w:val="FFFFFF"/>
                <w:sz w:val="36"/>
                <w:szCs w:val="36"/>
              </w:rPr>
              <w:t>2</w:t>
            </w:r>
            <w:r>
              <w:rPr>
                <w:b/>
                <w:color w:val="FFFFFF"/>
                <w:sz w:val="36"/>
                <w:szCs w:val="36"/>
              </w:rPr>
              <w:t xml:space="preserve"> bambine/i</w:t>
            </w:r>
          </w:p>
        </w:tc>
        <w:tc>
          <w:tcPr>
            <w:tcW w:w="4322" w:type="dxa"/>
            <w:tcBorders>
              <w:top w:val="single" w:sz="24" w:space="0" w:color="FFFFFF"/>
              <w:left w:val="single" w:sz="24" w:space="0" w:color="FFFFFF"/>
              <w:bottom w:val="single" w:sz="24" w:space="0" w:color="FFFFFF"/>
              <w:right w:val="single" w:sz="24" w:space="0" w:color="FFFFFF"/>
            </w:tcBorders>
            <w:shd w:val="clear" w:color="auto" w:fill="8AB833" w:themeFill="accent2"/>
            <w:vAlign w:val="center"/>
          </w:tcPr>
          <w:p w14:paraId="12B8118E" w14:textId="7219684A" w:rsidR="007B2057" w:rsidRDefault="003D300B">
            <w:pPr>
              <w:widowControl w:val="0"/>
              <w:jc w:val="center"/>
              <w:rPr>
                <w:b/>
                <w:color w:val="FFFFFF"/>
                <w:sz w:val="36"/>
                <w:szCs w:val="36"/>
              </w:rPr>
            </w:pPr>
            <w:r>
              <w:rPr>
                <w:b/>
                <w:color w:val="FFFFFF"/>
                <w:sz w:val="36"/>
                <w:szCs w:val="36"/>
              </w:rPr>
              <w:t>Sezione Primavera</w:t>
            </w:r>
          </w:p>
        </w:tc>
      </w:tr>
      <w:tr w:rsidR="003D300B" w14:paraId="5739DE8D" w14:textId="77777777">
        <w:trPr>
          <w:trHeight w:val="568"/>
          <w:jc w:val="center"/>
        </w:trPr>
        <w:tc>
          <w:tcPr>
            <w:tcW w:w="4325" w:type="dxa"/>
            <w:tcBorders>
              <w:top w:val="single" w:sz="24" w:space="0" w:color="FFFFFF"/>
              <w:left w:val="single" w:sz="24" w:space="0" w:color="FFFFFF"/>
              <w:bottom w:val="single" w:sz="24" w:space="0" w:color="FFFFFF"/>
              <w:right w:val="single" w:sz="24" w:space="0" w:color="FFFFFF"/>
            </w:tcBorders>
            <w:shd w:val="clear" w:color="auto" w:fill="3E762A" w:themeFill="accent1" w:themeFillShade="BF"/>
            <w:vAlign w:val="center"/>
          </w:tcPr>
          <w:p w14:paraId="7224C521" w14:textId="7910E176" w:rsidR="003D300B" w:rsidRDefault="003D300B">
            <w:pPr>
              <w:widowControl w:val="0"/>
              <w:jc w:val="center"/>
              <w:rPr>
                <w:b/>
                <w:color w:val="FFFFFF"/>
                <w:sz w:val="36"/>
                <w:szCs w:val="36"/>
              </w:rPr>
            </w:pPr>
            <w:r>
              <w:rPr>
                <w:b/>
                <w:color w:val="FFFFFF"/>
                <w:sz w:val="36"/>
                <w:szCs w:val="36"/>
              </w:rPr>
              <w:t>1</w:t>
            </w:r>
            <w:r w:rsidR="00B1570D">
              <w:rPr>
                <w:b/>
                <w:color w:val="FFFFFF"/>
                <w:sz w:val="36"/>
                <w:szCs w:val="36"/>
              </w:rPr>
              <w:t>7</w:t>
            </w:r>
            <w:r>
              <w:rPr>
                <w:b/>
                <w:color w:val="FFFFFF"/>
                <w:sz w:val="36"/>
                <w:szCs w:val="36"/>
              </w:rPr>
              <w:t xml:space="preserve"> bambine/i</w:t>
            </w:r>
          </w:p>
        </w:tc>
        <w:tc>
          <w:tcPr>
            <w:tcW w:w="4322" w:type="dxa"/>
            <w:tcBorders>
              <w:top w:val="single" w:sz="24" w:space="0" w:color="FFFFFF"/>
              <w:left w:val="single" w:sz="24" w:space="0" w:color="FFFFFF"/>
              <w:bottom w:val="single" w:sz="24" w:space="0" w:color="FFFFFF"/>
              <w:right w:val="single" w:sz="24" w:space="0" w:color="FFFFFF"/>
            </w:tcBorders>
            <w:shd w:val="clear" w:color="auto" w:fill="8AB833" w:themeFill="accent2"/>
            <w:vAlign w:val="center"/>
          </w:tcPr>
          <w:p w14:paraId="07AB71D0" w14:textId="6A296584" w:rsidR="003D300B" w:rsidRDefault="003D300B">
            <w:pPr>
              <w:widowControl w:val="0"/>
              <w:jc w:val="center"/>
              <w:rPr>
                <w:b/>
                <w:color w:val="FFFFFF"/>
                <w:sz w:val="36"/>
                <w:szCs w:val="36"/>
              </w:rPr>
            </w:pPr>
            <w:r>
              <w:rPr>
                <w:b/>
                <w:color w:val="FFFFFF"/>
                <w:sz w:val="36"/>
                <w:szCs w:val="36"/>
              </w:rPr>
              <w:t>Micronido</w:t>
            </w:r>
          </w:p>
        </w:tc>
      </w:tr>
    </w:tbl>
    <w:p w14:paraId="49DB070B" w14:textId="77777777" w:rsidR="007B2057" w:rsidRDefault="007B2057"/>
    <w:p w14:paraId="08477ACE" w14:textId="77777777" w:rsidR="004F1A7D" w:rsidRDefault="004F1A7D"/>
    <w:p w14:paraId="72A9FEC5" w14:textId="3A75A6FF" w:rsidR="007B2057" w:rsidRDefault="00985FDB">
      <w:r>
        <w:t>La distribuzione per genere dei bambini che hanno frequentato i servizi educativi del</w:t>
      </w:r>
      <w:r w:rsidR="00B1570D">
        <w:t xml:space="preserve"> Polo </w:t>
      </w:r>
      <w:r>
        <w:t xml:space="preserve">Infanzia </w:t>
      </w:r>
      <w:r w:rsidR="00B1570D">
        <w:t xml:space="preserve">“L’Universo dei bambini” </w:t>
      </w:r>
      <w:r w:rsidR="00C50C72">
        <w:t xml:space="preserve">ha rilevato </w:t>
      </w:r>
      <w:r>
        <w:t>una maggior presenza di bambine nella Scuola dell’Infanzia e una maggior presenza di bambini nel Nido</w:t>
      </w:r>
      <w:r w:rsidR="00250E4D">
        <w:t xml:space="preserve"> e nella Sezione Primavera</w:t>
      </w:r>
      <w:r>
        <w:t>.</w:t>
      </w:r>
      <w:r w:rsidR="00E151BC">
        <w:t xml:space="preserve"> Complessivamente hanno frequentato </w:t>
      </w:r>
      <w:r w:rsidR="00250E4D">
        <w:t>28</w:t>
      </w:r>
      <w:r w:rsidR="00E151BC">
        <w:t xml:space="preserve"> bambine e </w:t>
      </w:r>
      <w:r w:rsidR="00250E4D">
        <w:t>30</w:t>
      </w:r>
      <w:r w:rsidR="00E151BC">
        <w:t xml:space="preserve"> bambini.</w:t>
      </w:r>
    </w:p>
    <w:p w14:paraId="7E9FBA3B" w14:textId="7E9F1741" w:rsidR="007B2057" w:rsidRDefault="00650FF2">
      <w:r>
        <w:rPr>
          <w:noProof/>
        </w:rPr>
        <w:drawing>
          <wp:anchor distT="0" distB="0" distL="0" distR="0" simplePos="0" relativeHeight="93" behindDoc="0" locked="0" layoutInCell="0" allowOverlap="1" wp14:anchorId="34B49A38" wp14:editId="0DF02280">
            <wp:simplePos x="0" y="0"/>
            <wp:positionH relativeFrom="margin">
              <wp:posOffset>-34290</wp:posOffset>
            </wp:positionH>
            <wp:positionV relativeFrom="paragraph">
              <wp:posOffset>294005</wp:posOffset>
            </wp:positionV>
            <wp:extent cx="2944495" cy="2165350"/>
            <wp:effectExtent l="0" t="0" r="1905" b="0"/>
            <wp:wrapSquare wrapText="bothSides"/>
            <wp:docPr id="13" name="Gra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985FDB">
        <w:t xml:space="preserve"> </w:t>
      </w:r>
    </w:p>
    <w:p w14:paraId="50B87493" w14:textId="063371BD" w:rsidR="007B2057" w:rsidRDefault="00AB271C">
      <w:r>
        <w:rPr>
          <w:noProof/>
        </w:rPr>
        <w:drawing>
          <wp:inline distT="0" distB="0" distL="0" distR="0" wp14:anchorId="51DD351A" wp14:editId="2E4990DD">
            <wp:extent cx="2828290" cy="2165350"/>
            <wp:effectExtent l="0" t="0" r="16510" b="6350"/>
            <wp:docPr id="1770862581"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8B52F9C" w14:textId="77777777" w:rsidR="00FE41C9" w:rsidRDefault="00FE41C9"/>
    <w:p w14:paraId="406518C3" w14:textId="77777777" w:rsidR="007B2057" w:rsidRDefault="00985FDB">
      <w:pPr>
        <w:pStyle w:val="Titolo2"/>
      </w:pPr>
      <w:bookmarkStart w:id="37" w:name="_Toc78388233"/>
      <w:r>
        <w:lastRenderedPageBreak/>
        <w:t>3.5 LA PARTECIPAZIONE DELLE FAMIGLIE</w:t>
      </w:r>
      <w:bookmarkEnd w:id="37"/>
      <w:r>
        <w:t xml:space="preserve"> </w:t>
      </w:r>
    </w:p>
    <w:p w14:paraId="0173CB48" w14:textId="77777777" w:rsidR="007B2057" w:rsidRDefault="00985FDB">
      <w:pPr>
        <w:spacing w:before="240" w:after="0" w:line="240" w:lineRule="auto"/>
        <w:ind w:left="357"/>
        <w:jc w:val="both"/>
        <w:rPr>
          <w:szCs w:val="22"/>
        </w:rPr>
      </w:pPr>
      <w:r>
        <w:rPr>
          <w:szCs w:val="22"/>
        </w:rPr>
        <w:t xml:space="preserve">Il Polo Infanzia “L’Universo dei Bambini” è una comunità educativa ricca di relazioni ed esperienze condivise tra bambini, educatori, insegnanti e genitori. È un ambiente che accoglie bambini e genitori sostenendone, rispettivamente, i percorsi evolutivi e di maturazione dei ruoli genitoriali. Accogliere significa osservare, ascoltare, parlare con i bambini e dialogare con i genitori, valorizzare la loro partecipazione alle esperienze educative del Nido e della Scuola dell’Infanzia. </w:t>
      </w:r>
    </w:p>
    <w:p w14:paraId="524A45D9" w14:textId="77777777" w:rsidR="007B2057" w:rsidRDefault="00985FDB">
      <w:pPr>
        <w:spacing w:before="240" w:after="0" w:line="240" w:lineRule="auto"/>
        <w:ind w:left="357"/>
        <w:jc w:val="both"/>
        <w:rPr>
          <w:rFonts w:eastAsia="Times New Roman" w:cs="Times New Roman"/>
          <w:szCs w:val="22"/>
          <w:lang w:eastAsia="zh-CN"/>
        </w:rPr>
      </w:pPr>
      <w:r>
        <w:rPr>
          <w:rFonts w:eastAsia="Times New Roman" w:cs="Times New Roman"/>
          <w:iCs/>
          <w:szCs w:val="22"/>
          <w:lang w:eastAsia="zh-CN"/>
        </w:rPr>
        <w:t xml:space="preserve">L’idea del nostro Servizio come sistema di </w:t>
      </w:r>
      <w:r>
        <w:rPr>
          <w:rFonts w:eastAsia="Times New Roman" w:cs="Calibri"/>
          <w:szCs w:val="22"/>
          <w:lang w:eastAsia="zh-CN"/>
        </w:rPr>
        <w:t>relazioni capace di coinvolgere bambini ed adulti, conduce alla necessità di co-progettare le azioni educative con le famiglie. Per questo attribuiamo importanza fondamentale alla cura dei rapporti con le famiglie, praticata attraverso lo sviluppo di relazioni collaborative per le quali il bambino sia sempre posto al centro</w:t>
      </w:r>
    </w:p>
    <w:p w14:paraId="0666749F" w14:textId="77777777" w:rsidR="007B2057" w:rsidRDefault="00985FDB">
      <w:pPr>
        <w:spacing w:after="0" w:line="240" w:lineRule="auto"/>
        <w:ind w:left="357"/>
        <w:jc w:val="both"/>
      </w:pPr>
      <w:r>
        <w:rPr>
          <w:rFonts w:eastAsia="Times New Roman" w:cs="Times New Roman"/>
          <w:color w:val="000000"/>
          <w:szCs w:val="22"/>
          <w:shd w:val="clear" w:color="auto" w:fill="FFFFFF"/>
          <w:lang w:eastAsia="zh-CN"/>
        </w:rPr>
        <w:t xml:space="preserve">Per favorire una progettualità educativa e di sostegno alla genitorialità, sono previste iniziative con i genitori: </w:t>
      </w:r>
    </w:p>
    <w:p w14:paraId="2394AE16" w14:textId="7FCD6129" w:rsidR="007B2057" w:rsidRDefault="00985FDB">
      <w:pPr>
        <w:numPr>
          <w:ilvl w:val="0"/>
          <w:numId w:val="2"/>
        </w:numPr>
        <w:spacing w:before="240" w:after="160" w:line="240" w:lineRule="auto"/>
        <w:ind w:left="714" w:hanging="357"/>
        <w:jc w:val="both"/>
        <w:textAlignment w:val="baseline"/>
      </w:pPr>
      <w:r>
        <w:rPr>
          <w:rFonts w:eastAsia="Times New Roman" w:cs="Times New Roman"/>
          <w:color w:val="000000"/>
          <w:szCs w:val="22"/>
          <w:shd w:val="clear" w:color="auto" w:fill="FFFFFF"/>
          <w:lang w:eastAsia="zh-CN"/>
        </w:rPr>
        <w:t>riunione plenaria di presentazione del progetto pedagogico della Scuola dell’Infanzia, del Nido</w:t>
      </w:r>
      <w:r w:rsidR="00A74569">
        <w:rPr>
          <w:rFonts w:eastAsia="Times New Roman" w:cs="Times New Roman"/>
          <w:color w:val="000000"/>
          <w:szCs w:val="22"/>
          <w:shd w:val="clear" w:color="auto" w:fill="FFFFFF"/>
          <w:lang w:eastAsia="zh-CN"/>
        </w:rPr>
        <w:t xml:space="preserve">, della Sezione Primavera, nonché </w:t>
      </w:r>
      <w:r>
        <w:rPr>
          <w:rFonts w:eastAsia="Times New Roman" w:cs="Times New Roman"/>
          <w:color w:val="000000"/>
          <w:szCs w:val="22"/>
          <w:shd w:val="clear" w:color="auto" w:fill="FFFFFF"/>
          <w:lang w:eastAsia="zh-CN"/>
        </w:rPr>
        <w:t xml:space="preserve">del progetto di continuità educativa tra i </w:t>
      </w:r>
      <w:r w:rsidR="00A74569">
        <w:rPr>
          <w:rFonts w:eastAsia="Times New Roman" w:cs="Times New Roman"/>
          <w:color w:val="000000"/>
          <w:szCs w:val="22"/>
          <w:shd w:val="clear" w:color="auto" w:fill="FFFFFF"/>
          <w:lang w:eastAsia="zh-CN"/>
        </w:rPr>
        <w:t>tre</w:t>
      </w:r>
      <w:r>
        <w:rPr>
          <w:rFonts w:eastAsia="Times New Roman" w:cs="Times New Roman"/>
          <w:color w:val="000000"/>
          <w:szCs w:val="22"/>
          <w:shd w:val="clear" w:color="auto" w:fill="FFFFFF"/>
          <w:lang w:eastAsia="zh-CN"/>
        </w:rPr>
        <w:t xml:space="preserve"> segmenti del Polo Infanzia</w:t>
      </w:r>
    </w:p>
    <w:p w14:paraId="19E74FEC" w14:textId="77777777" w:rsidR="007B2057" w:rsidRDefault="00985FDB">
      <w:pPr>
        <w:numPr>
          <w:ilvl w:val="0"/>
          <w:numId w:val="2"/>
        </w:numPr>
        <w:spacing w:before="240" w:after="160" w:line="240" w:lineRule="auto"/>
        <w:ind w:left="714" w:hanging="357"/>
        <w:jc w:val="both"/>
        <w:textAlignment w:val="baseline"/>
      </w:pPr>
      <w:r>
        <w:rPr>
          <w:rFonts w:eastAsia="Times New Roman" w:cs="Times New Roman"/>
          <w:color w:val="000000"/>
          <w:szCs w:val="22"/>
          <w:shd w:val="clear" w:color="auto" w:fill="FFFFFF"/>
          <w:lang w:eastAsia="zh-CN"/>
        </w:rPr>
        <w:t>riunioni di sezione che ruotano intorno al progetto educativo;</w:t>
      </w:r>
    </w:p>
    <w:p w14:paraId="59F1C09D" w14:textId="77777777" w:rsidR="007B2057" w:rsidRDefault="00985FDB">
      <w:pPr>
        <w:numPr>
          <w:ilvl w:val="0"/>
          <w:numId w:val="2"/>
        </w:numPr>
        <w:spacing w:before="240" w:after="160" w:line="240" w:lineRule="auto"/>
        <w:ind w:left="714" w:hanging="357"/>
        <w:jc w:val="both"/>
        <w:textAlignment w:val="baseline"/>
      </w:pPr>
      <w:r>
        <w:rPr>
          <w:rFonts w:eastAsia="Times New Roman" w:cs="Times New Roman"/>
          <w:color w:val="000000"/>
          <w:szCs w:val="22"/>
          <w:shd w:val="clear" w:color="auto" w:fill="FFFFFF"/>
          <w:lang w:eastAsia="zh-CN"/>
        </w:rPr>
        <w:t>laboratori con le famiglie;</w:t>
      </w:r>
    </w:p>
    <w:p w14:paraId="2A772380" w14:textId="77777777" w:rsidR="007B2057" w:rsidRDefault="00985FDB">
      <w:pPr>
        <w:numPr>
          <w:ilvl w:val="0"/>
          <w:numId w:val="2"/>
        </w:numPr>
        <w:spacing w:before="240" w:after="160" w:line="240" w:lineRule="auto"/>
        <w:ind w:left="714" w:hanging="357"/>
        <w:jc w:val="both"/>
        <w:textAlignment w:val="baseline"/>
      </w:pPr>
      <w:r>
        <w:rPr>
          <w:rFonts w:eastAsia="Times New Roman" w:cs="Times New Roman"/>
          <w:color w:val="000000"/>
          <w:szCs w:val="22"/>
          <w:shd w:val="clear" w:color="auto" w:fill="FFFFFF"/>
          <w:lang w:eastAsia="zh-CN"/>
        </w:rPr>
        <w:t>colloqui individuali;</w:t>
      </w:r>
    </w:p>
    <w:p w14:paraId="37999E85" w14:textId="77777777" w:rsidR="007B2057" w:rsidRDefault="00985FDB">
      <w:pPr>
        <w:numPr>
          <w:ilvl w:val="0"/>
          <w:numId w:val="2"/>
        </w:numPr>
        <w:spacing w:before="240" w:after="160" w:line="240" w:lineRule="auto"/>
        <w:ind w:left="714" w:hanging="357"/>
        <w:jc w:val="both"/>
        <w:textAlignment w:val="baseline"/>
      </w:pPr>
      <w:r>
        <w:rPr>
          <w:rFonts w:eastAsia="Times New Roman" w:cs="Times New Roman"/>
          <w:color w:val="000000"/>
          <w:szCs w:val="22"/>
          <w:shd w:val="clear" w:color="auto" w:fill="FFFFFF"/>
          <w:lang w:eastAsia="zh-CN"/>
        </w:rPr>
        <w:t>incontri tematici;</w:t>
      </w:r>
    </w:p>
    <w:p w14:paraId="1B6336ED" w14:textId="77777777" w:rsidR="007B2057" w:rsidRDefault="00985FDB">
      <w:pPr>
        <w:numPr>
          <w:ilvl w:val="0"/>
          <w:numId w:val="2"/>
        </w:numPr>
        <w:spacing w:before="240" w:after="160" w:line="240" w:lineRule="auto"/>
        <w:ind w:left="714" w:hanging="357"/>
        <w:jc w:val="both"/>
        <w:textAlignment w:val="baseline"/>
      </w:pPr>
      <w:r>
        <w:rPr>
          <w:rFonts w:eastAsia="Times New Roman" w:cs="Times New Roman"/>
          <w:color w:val="000000"/>
          <w:szCs w:val="22"/>
          <w:shd w:val="clear" w:color="auto" w:fill="FFFFFF"/>
          <w:lang w:eastAsia="zh-CN"/>
        </w:rPr>
        <w:t xml:space="preserve">feste e uscite; </w:t>
      </w:r>
    </w:p>
    <w:p w14:paraId="483ED712" w14:textId="77777777" w:rsidR="007B2057" w:rsidRDefault="00985FDB">
      <w:pPr>
        <w:numPr>
          <w:ilvl w:val="0"/>
          <w:numId w:val="2"/>
        </w:numPr>
        <w:spacing w:before="240" w:after="160" w:line="240" w:lineRule="auto"/>
        <w:ind w:left="714" w:hanging="357"/>
        <w:jc w:val="both"/>
        <w:textAlignment w:val="baseline"/>
      </w:pPr>
      <w:r>
        <w:rPr>
          <w:rFonts w:eastAsia="Times New Roman" w:cs="Times New Roman"/>
          <w:color w:val="000000"/>
          <w:szCs w:val="22"/>
          <w:shd w:val="clear" w:color="auto" w:fill="FFFFFF"/>
          <w:lang w:eastAsia="zh-CN"/>
        </w:rPr>
        <w:t>eventi di apertura al territorio.</w:t>
      </w:r>
    </w:p>
    <w:p w14:paraId="2DCDB77D" w14:textId="2A0EDF41" w:rsidR="007B2057" w:rsidRDefault="00985FDB">
      <w:pPr>
        <w:spacing w:after="0" w:line="240" w:lineRule="auto"/>
        <w:ind w:left="357"/>
        <w:jc w:val="both"/>
        <w:rPr>
          <w:rFonts w:eastAsia="Times New Roman" w:cs="Times New Roman"/>
          <w:szCs w:val="22"/>
          <w:lang w:eastAsia="zh-CN"/>
        </w:rPr>
      </w:pPr>
      <w:r>
        <w:rPr>
          <w:rFonts w:eastAsia="Times New Roman" w:cs="Times New Roman"/>
          <w:szCs w:val="22"/>
          <w:lang w:eastAsia="zh-CN"/>
        </w:rPr>
        <w:t>Il primo incontro collettivo con i genitori si tiene nel mese di ottobre ed è la riunione di presentazione dell’équipe, nel corso della quale viene presentato il progetto pedagogico del Nido</w:t>
      </w:r>
      <w:r w:rsidR="00A74569">
        <w:rPr>
          <w:rFonts w:eastAsia="Times New Roman" w:cs="Times New Roman"/>
          <w:szCs w:val="22"/>
          <w:lang w:eastAsia="zh-CN"/>
        </w:rPr>
        <w:t xml:space="preserve">, della Sezione Primavera e </w:t>
      </w:r>
      <w:r>
        <w:rPr>
          <w:rFonts w:eastAsia="Times New Roman" w:cs="Times New Roman"/>
          <w:szCs w:val="22"/>
          <w:lang w:eastAsia="zh-CN"/>
        </w:rPr>
        <w:t xml:space="preserve">della Scuola dell’Infanzia. </w:t>
      </w:r>
    </w:p>
    <w:p w14:paraId="48050A1B" w14:textId="77777777" w:rsidR="007B2057" w:rsidRDefault="00985FDB">
      <w:pPr>
        <w:spacing w:after="0" w:line="240" w:lineRule="auto"/>
        <w:ind w:left="357"/>
        <w:jc w:val="both"/>
        <w:rPr>
          <w:rFonts w:eastAsia="Times New Roman" w:cs="Times New Roman"/>
          <w:szCs w:val="22"/>
          <w:lang w:eastAsia="zh-CN"/>
        </w:rPr>
      </w:pPr>
      <w:r>
        <w:rPr>
          <w:rFonts w:eastAsia="Times New Roman" w:cs="Times New Roman"/>
          <w:szCs w:val="22"/>
          <w:lang w:eastAsia="zh-CN"/>
        </w:rPr>
        <w:t>Accanto agli incontri collettivi, su richiesta del genitore o delle educatrici/insegnanti, vengono organizzati colloqui individuali.</w:t>
      </w:r>
    </w:p>
    <w:p w14:paraId="04618388" w14:textId="77777777" w:rsidR="007B2057" w:rsidRDefault="00985FDB">
      <w:pPr>
        <w:spacing w:after="0" w:line="240" w:lineRule="auto"/>
        <w:ind w:left="357"/>
        <w:jc w:val="both"/>
        <w:rPr>
          <w:rFonts w:eastAsia="Times New Roman" w:cs="Times New Roman"/>
          <w:szCs w:val="22"/>
          <w:lang w:eastAsia="zh-CN"/>
        </w:rPr>
      </w:pPr>
      <w:r>
        <w:rPr>
          <w:rFonts w:eastAsia="Times New Roman" w:cs="Times New Roman"/>
          <w:szCs w:val="22"/>
          <w:lang w:eastAsia="zh-CN"/>
        </w:rPr>
        <w:t xml:space="preserve"> </w:t>
      </w:r>
    </w:p>
    <w:p w14:paraId="562011D4" w14:textId="024E918F" w:rsidR="007B2057" w:rsidRDefault="00985FDB" w:rsidP="00D24F07">
      <w:pPr>
        <w:ind w:firstLine="357"/>
      </w:pPr>
      <w:r>
        <w:t xml:space="preserve">Nel corso dell’anno scolastico/educativo, si svolgono riunioni di restituzione ai genitori, sia intermedie che di fine anno. </w:t>
      </w:r>
    </w:p>
    <w:p w14:paraId="23B80519" w14:textId="77777777" w:rsidR="004F1A7D" w:rsidRDefault="004F1A7D"/>
    <w:p w14:paraId="0DE6C54C" w14:textId="77777777" w:rsidR="00FE41C9" w:rsidRDefault="00FE41C9"/>
    <w:p w14:paraId="7C10AEAA" w14:textId="77777777" w:rsidR="00FE41C9" w:rsidRDefault="00FE41C9"/>
    <w:p w14:paraId="3B4E2F7E" w14:textId="77777777" w:rsidR="00FE41C9" w:rsidRDefault="00FE41C9"/>
    <w:p w14:paraId="141CFEBE" w14:textId="77777777" w:rsidR="00FA23F7" w:rsidRDefault="00FA23F7"/>
    <w:p w14:paraId="176E6141" w14:textId="77777777" w:rsidR="007B2057" w:rsidRDefault="00985FDB">
      <w:pPr>
        <w:pStyle w:val="Titolo1"/>
      </w:pPr>
      <w:bookmarkStart w:id="38" w:name="_Toc78388234"/>
      <w:r>
        <w:lastRenderedPageBreak/>
        <w:t>4. RENDICONTO ECONOMICO</w:t>
      </w:r>
      <w:bookmarkEnd w:id="38"/>
    </w:p>
    <w:p w14:paraId="0095C4F2" w14:textId="1B35135D" w:rsidR="007B2057" w:rsidRDefault="00985FDB">
      <w:pPr>
        <w:spacing w:after="0"/>
        <w:rPr>
          <w:color w:val="000000"/>
        </w:rPr>
      </w:pPr>
      <w:r w:rsidRPr="005C58A4">
        <w:rPr>
          <w:color w:val="000000"/>
        </w:rPr>
        <w:t>Il nostro rendiconto economico annuale non si limita al risultato dei beni e dei contributi, ma risponde all'esigenza di trasparenza e di pubblicità nei confronti di tutti i soggetti che</w:t>
      </w:r>
      <w:r w:rsidR="00D3590E">
        <w:rPr>
          <w:color w:val="000000"/>
        </w:rPr>
        <w:t xml:space="preserve">, a vario titolo, </w:t>
      </w:r>
      <w:r w:rsidRPr="005C58A4">
        <w:rPr>
          <w:color w:val="000000"/>
        </w:rPr>
        <w:t xml:space="preserve">vengono in contatto con la Cooperativa e le sue attività educative: è il principale strumento per dimostrare l'attività svolta. </w:t>
      </w:r>
    </w:p>
    <w:p w14:paraId="0CB13296" w14:textId="77777777" w:rsidR="005C58A4" w:rsidRPr="005C58A4" w:rsidRDefault="005C58A4">
      <w:pPr>
        <w:spacing w:after="0"/>
        <w:rPr>
          <w:color w:val="000000"/>
        </w:rPr>
      </w:pPr>
    </w:p>
    <w:p w14:paraId="04EE6097" w14:textId="77777777" w:rsidR="007B2057" w:rsidRDefault="00985FDB">
      <w:pPr>
        <w:pStyle w:val="Titolo2"/>
        <w:rPr>
          <w:sz w:val="24"/>
          <w:szCs w:val="24"/>
        </w:rPr>
      </w:pPr>
      <w:bookmarkStart w:id="39" w:name="_Toc78388235"/>
      <w:r>
        <w:t>4.1 SITUAZIONE ECONOMICA</w:t>
      </w:r>
      <w:bookmarkEnd w:id="39"/>
    </w:p>
    <w:p w14:paraId="314C842B" w14:textId="03CB627F" w:rsidR="007B2057" w:rsidRDefault="00985FDB">
      <w:pPr>
        <w:spacing w:before="0"/>
        <w:rPr>
          <w:color w:val="000000"/>
          <w:szCs w:val="22"/>
        </w:rPr>
      </w:pPr>
      <w:bookmarkStart w:id="40" w:name="_Hlk135058211"/>
      <w:r>
        <w:rPr>
          <w:color w:val="000000"/>
          <w:sz w:val="22"/>
          <w:szCs w:val="22"/>
        </w:rPr>
        <w:t>Di seguito una sintesi dei dati economici significativi che sono disponibili nel dettaglio all’interno del Bilancio economico 202</w:t>
      </w:r>
      <w:r w:rsidR="00FE41C9">
        <w:rPr>
          <w:color w:val="000000"/>
          <w:sz w:val="22"/>
          <w:szCs w:val="22"/>
        </w:rPr>
        <w:t>5</w:t>
      </w:r>
      <w:r>
        <w:rPr>
          <w:color w:val="000000"/>
          <w:sz w:val="22"/>
          <w:szCs w:val="22"/>
        </w:rPr>
        <w:t xml:space="preserve"> </w:t>
      </w:r>
      <w:r>
        <w:rPr>
          <w:color w:val="000000"/>
          <w:sz w:val="22"/>
        </w:rPr>
        <w:t>della Cooperativa Sociale “Teresa Spinelli”.</w:t>
      </w:r>
    </w:p>
    <w:p w14:paraId="5F7738F1" w14:textId="5EAAE8BA" w:rsidR="007B2057" w:rsidRDefault="00C240DC">
      <w:pPr>
        <w:spacing w:before="0"/>
        <w:rPr>
          <w:color w:val="000000"/>
        </w:rPr>
      </w:pPr>
      <w:r>
        <w:rPr>
          <w:noProof/>
          <w:color w:val="000000"/>
        </w:rPr>
        <w:drawing>
          <wp:inline distT="0" distB="0" distL="0" distR="0" wp14:anchorId="5DAF162A" wp14:editId="5B1E31D7">
            <wp:extent cx="5486400" cy="3200400"/>
            <wp:effectExtent l="0" t="0" r="0" b="0"/>
            <wp:docPr id="9" name="Gra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16B820A" w14:textId="77777777" w:rsidR="00816942" w:rsidRDefault="00816942">
      <w:pPr>
        <w:spacing w:before="0"/>
        <w:rPr>
          <w:color w:val="000000"/>
        </w:rPr>
      </w:pPr>
    </w:p>
    <w:tbl>
      <w:tblPr>
        <w:tblStyle w:val="Tabellasemplice-21"/>
        <w:tblW w:w="9745" w:type="dxa"/>
        <w:tblLayout w:type="fixed"/>
        <w:tblLook w:val="04A0" w:firstRow="1" w:lastRow="0" w:firstColumn="1" w:lastColumn="0" w:noHBand="0" w:noVBand="1"/>
      </w:tblPr>
      <w:tblGrid>
        <w:gridCol w:w="2723"/>
        <w:gridCol w:w="2487"/>
        <w:gridCol w:w="4535"/>
      </w:tblGrid>
      <w:tr w:rsidR="007B2057" w14:paraId="169AA9E3" w14:textId="77777777" w:rsidTr="007B2057">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2723" w:type="dxa"/>
            <w:shd w:val="clear" w:color="auto" w:fill="3E762A" w:themeFill="accent1" w:themeFillShade="BF"/>
          </w:tcPr>
          <w:p w14:paraId="1468676B" w14:textId="77777777" w:rsidR="007B2057" w:rsidRDefault="00985FDB">
            <w:pPr>
              <w:spacing w:before="0" w:after="0" w:line="240" w:lineRule="auto"/>
              <w:rPr>
                <w:rFonts w:eastAsia="Times New Roman" w:cs="Calibri"/>
                <w:color w:val="FFFFFF" w:themeColor="background1"/>
                <w:sz w:val="24"/>
                <w:szCs w:val="24"/>
              </w:rPr>
            </w:pPr>
            <w:r>
              <w:rPr>
                <w:rFonts w:eastAsia="Times New Roman" w:cs="Calibri"/>
                <w:color w:val="FFFFFF" w:themeColor="background1"/>
                <w:sz w:val="24"/>
                <w:szCs w:val="24"/>
              </w:rPr>
              <w:t xml:space="preserve">Composizione del Valore della produzione </w:t>
            </w:r>
          </w:p>
        </w:tc>
        <w:tc>
          <w:tcPr>
            <w:tcW w:w="2487" w:type="dxa"/>
            <w:shd w:val="clear" w:color="auto" w:fill="3E762A" w:themeFill="accent1" w:themeFillShade="BF"/>
          </w:tcPr>
          <w:p w14:paraId="045426AD" w14:textId="77777777" w:rsidR="007B2057" w:rsidRDefault="007B2057">
            <w:pPr>
              <w:spacing w:before="0" w:after="0" w:line="240"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24"/>
                <w:szCs w:val="24"/>
              </w:rPr>
            </w:pPr>
          </w:p>
        </w:tc>
        <w:tc>
          <w:tcPr>
            <w:tcW w:w="4535" w:type="dxa"/>
            <w:vMerge w:val="restart"/>
          </w:tcPr>
          <w:p w14:paraId="6DE6FDA4" w14:textId="77777777" w:rsidR="007B2057" w:rsidRDefault="00FE143E">
            <w:pPr>
              <w:spacing w:before="0" w:after="0" w:line="240"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b w:val="0"/>
                <w:bCs w:val="0"/>
                <w:color w:val="FFFFFF" w:themeColor="background1"/>
                <w:sz w:val="24"/>
                <w:szCs w:val="24"/>
              </w:rPr>
            </w:pPr>
            <w:r>
              <w:rPr>
                <w:rFonts w:eastAsia="Times New Roman" w:cs="Calibri"/>
                <w:noProof/>
                <w:color w:val="FFFFFF" w:themeColor="background1"/>
                <w:sz w:val="24"/>
                <w:szCs w:val="24"/>
              </w:rPr>
              <w:drawing>
                <wp:inline distT="0" distB="0" distL="0" distR="0" wp14:anchorId="757CEF15" wp14:editId="3FCA10D1">
                  <wp:extent cx="2742565" cy="2438400"/>
                  <wp:effectExtent l="0" t="0" r="635" b="0"/>
                  <wp:docPr id="10" name="Gra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B5C7FAC" w14:textId="56CF9B12" w:rsidR="00FE41C9" w:rsidRDefault="00FE41C9">
            <w:pPr>
              <w:spacing w:before="0" w:after="0" w:line="240" w:lineRule="auto"/>
              <w:jc w:val="right"/>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24"/>
                <w:szCs w:val="24"/>
              </w:rPr>
            </w:pPr>
          </w:p>
        </w:tc>
      </w:tr>
      <w:tr w:rsidR="007B2057" w14:paraId="6AD51CE6" w14:textId="77777777" w:rsidTr="007B2057">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2723" w:type="dxa"/>
          </w:tcPr>
          <w:p w14:paraId="467434BB" w14:textId="77777777" w:rsidR="007B2057" w:rsidRDefault="00985FDB">
            <w:pPr>
              <w:spacing w:before="0" w:after="0" w:line="240" w:lineRule="auto"/>
              <w:rPr>
                <w:rFonts w:eastAsia="Times New Roman" w:cs="Calibri"/>
                <w:b w:val="0"/>
                <w:bCs w:val="0"/>
                <w:color w:val="000000"/>
                <w:szCs w:val="22"/>
              </w:rPr>
            </w:pPr>
            <w:r>
              <w:rPr>
                <w:rFonts w:eastAsia="Times New Roman" w:cs="Calibri"/>
                <w:color w:val="000000"/>
                <w:szCs w:val="22"/>
              </w:rPr>
              <w:t>Rapporti con la Pubblica Amm. MIUR</w:t>
            </w:r>
          </w:p>
        </w:tc>
        <w:tc>
          <w:tcPr>
            <w:tcW w:w="2487" w:type="dxa"/>
          </w:tcPr>
          <w:p w14:paraId="7317C229" w14:textId="2846E780" w:rsidR="007B2057" w:rsidRDefault="00985FDB">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 xml:space="preserve"> </w:t>
            </w:r>
            <w:r w:rsidR="000D5714">
              <w:rPr>
                <w:rFonts w:eastAsia="Times New Roman" w:cs="Calibri"/>
                <w:i/>
                <w:iCs/>
                <w:color w:val="000000"/>
                <w:szCs w:val="22"/>
              </w:rPr>
              <w:t>29.606,79</w:t>
            </w:r>
            <w:r>
              <w:rPr>
                <w:rFonts w:eastAsia="Times New Roman" w:cs="Calibri"/>
                <w:i/>
                <w:iCs/>
                <w:color w:val="000000"/>
                <w:szCs w:val="22"/>
              </w:rPr>
              <w:t xml:space="preserve"> € </w:t>
            </w:r>
          </w:p>
        </w:tc>
        <w:tc>
          <w:tcPr>
            <w:tcW w:w="4535" w:type="dxa"/>
            <w:vMerge/>
          </w:tcPr>
          <w:p w14:paraId="71808758" w14:textId="77777777" w:rsidR="007B2057" w:rsidRDefault="007B205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 w:val="24"/>
                <w:szCs w:val="24"/>
              </w:rPr>
            </w:pPr>
          </w:p>
        </w:tc>
      </w:tr>
      <w:tr w:rsidR="007B2057" w14:paraId="3A772AA4" w14:textId="77777777" w:rsidTr="007B2057">
        <w:trPr>
          <w:trHeight w:val="621"/>
        </w:trPr>
        <w:tc>
          <w:tcPr>
            <w:cnfStyle w:val="001000000000" w:firstRow="0" w:lastRow="0" w:firstColumn="1" w:lastColumn="0" w:oddVBand="0" w:evenVBand="0" w:oddHBand="0" w:evenHBand="0" w:firstRowFirstColumn="0" w:firstRowLastColumn="0" w:lastRowFirstColumn="0" w:lastRowLastColumn="0"/>
            <w:tcW w:w="2723" w:type="dxa"/>
            <w:tcBorders>
              <w:top w:val="nil"/>
              <w:bottom w:val="nil"/>
            </w:tcBorders>
          </w:tcPr>
          <w:p w14:paraId="0CC28CFB" w14:textId="77777777" w:rsidR="007B2057" w:rsidRDefault="00985FDB">
            <w:pPr>
              <w:spacing w:before="0" w:after="0" w:line="240" w:lineRule="auto"/>
              <w:rPr>
                <w:rFonts w:eastAsia="Times New Roman" w:cs="Calibri"/>
                <w:b w:val="0"/>
                <w:bCs w:val="0"/>
                <w:color w:val="000000"/>
                <w:szCs w:val="22"/>
              </w:rPr>
            </w:pPr>
            <w:r>
              <w:rPr>
                <w:rFonts w:eastAsia="Times New Roman" w:cs="Calibri"/>
                <w:color w:val="000000"/>
                <w:szCs w:val="22"/>
              </w:rPr>
              <w:t>Rapporti con privati</w:t>
            </w:r>
          </w:p>
        </w:tc>
        <w:tc>
          <w:tcPr>
            <w:tcW w:w="2487" w:type="dxa"/>
            <w:tcBorders>
              <w:top w:val="nil"/>
              <w:bottom w:val="nil"/>
            </w:tcBorders>
          </w:tcPr>
          <w:p w14:paraId="1EA7428A" w14:textId="4C99C2EF" w:rsidR="007B2057" w:rsidRDefault="000D5714">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182.066,61</w:t>
            </w:r>
            <w:r w:rsidR="001D7A14">
              <w:rPr>
                <w:rFonts w:eastAsia="Times New Roman" w:cs="Calibri"/>
                <w:i/>
                <w:iCs/>
                <w:color w:val="000000"/>
                <w:szCs w:val="22"/>
              </w:rPr>
              <w:t xml:space="preserve"> €</w:t>
            </w:r>
            <w:r w:rsidR="00985FDB">
              <w:rPr>
                <w:rFonts w:eastAsia="Times New Roman" w:cs="Calibri"/>
                <w:i/>
                <w:iCs/>
                <w:color w:val="000000"/>
                <w:szCs w:val="22"/>
              </w:rPr>
              <w:t xml:space="preserve"> </w:t>
            </w:r>
          </w:p>
        </w:tc>
        <w:tc>
          <w:tcPr>
            <w:tcW w:w="4535" w:type="dxa"/>
            <w:vMerge/>
            <w:tcBorders>
              <w:top w:val="nil"/>
              <w:bottom w:val="nil"/>
            </w:tcBorders>
          </w:tcPr>
          <w:p w14:paraId="11B07B4E" w14:textId="77777777" w:rsidR="007B2057" w:rsidRDefault="007B205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i/>
                <w:iCs/>
                <w:color w:val="000000"/>
                <w:sz w:val="24"/>
                <w:szCs w:val="24"/>
              </w:rPr>
            </w:pPr>
          </w:p>
        </w:tc>
      </w:tr>
      <w:tr w:rsidR="007B2057" w14:paraId="41E7E1DA" w14:textId="77777777" w:rsidTr="007B2057">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723" w:type="dxa"/>
          </w:tcPr>
          <w:p w14:paraId="74E334E2" w14:textId="241C8A5E" w:rsidR="007B2057" w:rsidRDefault="00985FDB">
            <w:pPr>
              <w:spacing w:before="0" w:after="0" w:line="240" w:lineRule="auto"/>
              <w:rPr>
                <w:rFonts w:eastAsia="Times New Roman" w:cs="Calibri"/>
                <w:b w:val="0"/>
                <w:bCs w:val="0"/>
                <w:color w:val="000000"/>
                <w:szCs w:val="22"/>
              </w:rPr>
            </w:pPr>
            <w:r>
              <w:rPr>
                <w:rFonts w:eastAsia="Times New Roman" w:cs="Calibri"/>
                <w:color w:val="000000"/>
                <w:szCs w:val="22"/>
              </w:rPr>
              <w:t>Altri ricavi</w:t>
            </w:r>
            <w:r w:rsidR="00510860">
              <w:rPr>
                <w:rFonts w:eastAsia="Times New Roman" w:cs="Calibri"/>
                <w:color w:val="000000"/>
                <w:szCs w:val="22"/>
              </w:rPr>
              <w:t xml:space="preserve"> e proventi</w:t>
            </w:r>
          </w:p>
          <w:p w14:paraId="08AB9E1D" w14:textId="060BDDB5" w:rsidR="00933B48" w:rsidRDefault="00933B48">
            <w:pPr>
              <w:spacing w:before="0" w:after="0" w:line="240" w:lineRule="auto"/>
              <w:rPr>
                <w:rFonts w:eastAsia="Times New Roman" w:cs="Calibri"/>
                <w:b w:val="0"/>
                <w:bCs w:val="0"/>
                <w:color w:val="000000"/>
                <w:szCs w:val="22"/>
              </w:rPr>
            </w:pPr>
            <w:r>
              <w:rPr>
                <w:rFonts w:eastAsia="Times New Roman" w:cs="Calibri"/>
                <w:color w:val="000000"/>
                <w:szCs w:val="22"/>
              </w:rPr>
              <w:t xml:space="preserve">                                           </w:t>
            </w:r>
          </w:p>
        </w:tc>
        <w:tc>
          <w:tcPr>
            <w:tcW w:w="2487" w:type="dxa"/>
          </w:tcPr>
          <w:p w14:paraId="7CE9C09A" w14:textId="316FC6E6" w:rsidR="00FD3F9D" w:rsidRDefault="000D5714">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49,36</w:t>
            </w:r>
            <w:r w:rsidR="00985FDB">
              <w:rPr>
                <w:rFonts w:eastAsia="Times New Roman" w:cs="Calibri"/>
                <w:i/>
                <w:iCs/>
                <w:color w:val="000000"/>
                <w:szCs w:val="22"/>
              </w:rPr>
              <w:t xml:space="preserve"> €</w:t>
            </w:r>
          </w:p>
          <w:p w14:paraId="3ADD6B6B" w14:textId="7F0BA5EF" w:rsidR="007B2057" w:rsidRDefault="00985FDB">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Cs w:val="22"/>
              </w:rPr>
            </w:pPr>
            <w:r>
              <w:rPr>
                <w:rFonts w:eastAsia="Times New Roman" w:cs="Calibri"/>
                <w:i/>
                <w:iCs/>
                <w:color w:val="000000"/>
                <w:szCs w:val="22"/>
              </w:rPr>
              <w:t xml:space="preserve"> </w:t>
            </w:r>
          </w:p>
        </w:tc>
        <w:tc>
          <w:tcPr>
            <w:tcW w:w="4535" w:type="dxa"/>
            <w:vMerge/>
          </w:tcPr>
          <w:p w14:paraId="5B6EBA24" w14:textId="77777777" w:rsidR="007B2057" w:rsidRDefault="007B205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i/>
                <w:iCs/>
                <w:color w:val="000000"/>
                <w:sz w:val="24"/>
                <w:szCs w:val="24"/>
              </w:rPr>
            </w:pPr>
          </w:p>
        </w:tc>
      </w:tr>
      <w:tr w:rsidR="007B2057" w14:paraId="28856CD2" w14:textId="77777777" w:rsidTr="00FA23F7">
        <w:trPr>
          <w:trHeight w:val="720"/>
        </w:trPr>
        <w:tc>
          <w:tcPr>
            <w:cnfStyle w:val="001000000000" w:firstRow="0" w:lastRow="0" w:firstColumn="1" w:lastColumn="0" w:oddVBand="0" w:evenVBand="0" w:oddHBand="0" w:evenHBand="0" w:firstRowFirstColumn="0" w:firstRowLastColumn="0" w:lastRowFirstColumn="0" w:lastRowLastColumn="0"/>
            <w:tcW w:w="2723" w:type="dxa"/>
            <w:tcBorders>
              <w:top w:val="nil"/>
              <w:bottom w:val="nil"/>
            </w:tcBorders>
            <w:shd w:val="clear" w:color="auto" w:fill="AEC4B8" w:themeFill="text2" w:themeFillTint="66"/>
          </w:tcPr>
          <w:p w14:paraId="77D03BD0" w14:textId="77777777" w:rsidR="007B2057" w:rsidRDefault="00985FDB">
            <w:pPr>
              <w:spacing w:before="0" w:after="0" w:line="240" w:lineRule="auto"/>
              <w:rPr>
                <w:rFonts w:eastAsia="Times New Roman" w:cs="Calibri"/>
                <w:color w:val="000000"/>
                <w:sz w:val="24"/>
                <w:szCs w:val="24"/>
              </w:rPr>
            </w:pPr>
            <w:r>
              <w:rPr>
                <w:rFonts w:eastAsia="Times New Roman" w:cs="Calibri"/>
                <w:color w:val="000000"/>
                <w:sz w:val="24"/>
                <w:szCs w:val="24"/>
              </w:rPr>
              <w:t>Totale valore della produzione</w:t>
            </w:r>
          </w:p>
        </w:tc>
        <w:tc>
          <w:tcPr>
            <w:tcW w:w="2487" w:type="dxa"/>
            <w:tcBorders>
              <w:top w:val="nil"/>
              <w:bottom w:val="nil"/>
            </w:tcBorders>
            <w:shd w:val="clear" w:color="auto" w:fill="AEC4B8" w:themeFill="text2" w:themeFillTint="66"/>
          </w:tcPr>
          <w:p w14:paraId="0A938FAE" w14:textId="4BA74229" w:rsidR="007B2057" w:rsidRDefault="00985FDB">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sz w:val="24"/>
                <w:szCs w:val="24"/>
              </w:rPr>
            </w:pPr>
            <w:r>
              <w:rPr>
                <w:rFonts w:eastAsia="Times New Roman" w:cs="Calibri"/>
                <w:b/>
                <w:bCs/>
                <w:color w:val="000000"/>
                <w:sz w:val="24"/>
                <w:szCs w:val="24"/>
              </w:rPr>
              <w:t xml:space="preserve"> </w:t>
            </w:r>
            <w:r w:rsidR="000D5714">
              <w:rPr>
                <w:rFonts w:eastAsia="Times New Roman" w:cs="Calibri"/>
                <w:b/>
                <w:bCs/>
                <w:color w:val="000000"/>
                <w:sz w:val="24"/>
                <w:szCs w:val="24"/>
              </w:rPr>
              <w:t>211.722,76</w:t>
            </w:r>
            <w:r>
              <w:rPr>
                <w:rFonts w:eastAsia="Times New Roman" w:cs="Calibri"/>
                <w:b/>
                <w:bCs/>
                <w:color w:val="000000"/>
                <w:sz w:val="24"/>
                <w:szCs w:val="24"/>
              </w:rPr>
              <w:t xml:space="preserve"> € </w:t>
            </w:r>
          </w:p>
        </w:tc>
        <w:tc>
          <w:tcPr>
            <w:tcW w:w="4535" w:type="dxa"/>
            <w:vMerge/>
            <w:tcBorders>
              <w:top w:val="nil"/>
              <w:bottom w:val="nil"/>
            </w:tcBorders>
          </w:tcPr>
          <w:p w14:paraId="59FBB617" w14:textId="77777777" w:rsidR="007B2057" w:rsidRDefault="007B205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sz w:val="24"/>
                <w:szCs w:val="24"/>
              </w:rPr>
            </w:pPr>
          </w:p>
        </w:tc>
      </w:tr>
    </w:tbl>
    <w:p w14:paraId="20D602E4" w14:textId="77777777" w:rsidR="007B2057" w:rsidRDefault="00985FDB">
      <w:pPr>
        <w:pStyle w:val="Titolo2"/>
      </w:pPr>
      <w:bookmarkStart w:id="41" w:name="_Toc78388236"/>
      <w:r>
        <w:t>4.2 VALORE AGGIUNTO</w:t>
      </w:r>
      <w:bookmarkEnd w:id="41"/>
    </w:p>
    <w:p w14:paraId="7AC72FE4" w14:textId="37658E60" w:rsidR="00663EE7" w:rsidRDefault="00663EE7" w:rsidP="00663EE7">
      <w:pPr>
        <w:pStyle w:val="Titolo3"/>
      </w:pPr>
      <w:r>
        <w:t>4.2.1 DETERMINAZIONE DEL VALORE AGGIUNTO</w:t>
      </w:r>
    </w:p>
    <w:p w14:paraId="57010387" w14:textId="77777777" w:rsidR="00FA23F7" w:rsidRPr="001E4AC1" w:rsidRDefault="00FA23F7" w:rsidP="001E4AC1"/>
    <w:tbl>
      <w:tblPr>
        <w:tblStyle w:val="Tabellagriglia4-colore11"/>
        <w:tblW w:w="9776" w:type="dxa"/>
        <w:tblLayout w:type="fixed"/>
        <w:tblLook w:val="04A0" w:firstRow="1" w:lastRow="0" w:firstColumn="1" w:lastColumn="0" w:noHBand="0" w:noVBand="1"/>
      </w:tblPr>
      <w:tblGrid>
        <w:gridCol w:w="5948"/>
        <w:gridCol w:w="1984"/>
        <w:gridCol w:w="1844"/>
      </w:tblGrid>
      <w:tr w:rsidR="001E4AC1" w14:paraId="3EC43835" w14:textId="07E80116" w:rsidTr="001E4AC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948" w:type="dxa"/>
            <w:shd w:val="clear" w:color="auto" w:fill="93D07C" w:themeFill="accent1" w:themeFillTint="99"/>
          </w:tcPr>
          <w:p w14:paraId="2B204D9B" w14:textId="77777777" w:rsidR="001E4AC1" w:rsidRDefault="001E4AC1">
            <w:pPr>
              <w:widowControl w:val="0"/>
              <w:spacing w:after="0"/>
              <w:rPr>
                <w:b w:val="0"/>
                <w:bCs w:val="0"/>
              </w:rPr>
            </w:pPr>
          </w:p>
        </w:tc>
        <w:tc>
          <w:tcPr>
            <w:tcW w:w="1984" w:type="dxa"/>
            <w:shd w:val="clear" w:color="auto" w:fill="93D07C" w:themeFill="accent1" w:themeFillTint="99"/>
          </w:tcPr>
          <w:p w14:paraId="114E05F5" w14:textId="5577B04F" w:rsidR="001E4AC1" w:rsidRDefault="001E4AC1">
            <w:pPr>
              <w:spacing w:after="0" w:line="240" w:lineRule="auto"/>
              <w:cnfStyle w:val="100000000000" w:firstRow="1" w:lastRow="0" w:firstColumn="0" w:lastColumn="0" w:oddVBand="0" w:evenVBand="0" w:oddHBand="0" w:evenHBand="0" w:firstRowFirstColumn="0" w:firstRowLastColumn="0" w:lastRowFirstColumn="0" w:lastRowLastColumn="0"/>
              <w:rPr>
                <w:rFonts w:ascii="Trebuchet MS" w:hAnsi="Trebuchet MS"/>
              </w:rPr>
            </w:pPr>
            <w:r>
              <w:t>ANNO 202</w:t>
            </w:r>
            <w:r w:rsidR="00E85235">
              <w:t>4</w:t>
            </w:r>
          </w:p>
        </w:tc>
        <w:tc>
          <w:tcPr>
            <w:tcW w:w="1844" w:type="dxa"/>
            <w:shd w:val="clear" w:color="auto" w:fill="93D07C" w:themeFill="accent1" w:themeFillTint="99"/>
          </w:tcPr>
          <w:p w14:paraId="794748E3" w14:textId="3DBE332C" w:rsidR="001E4AC1" w:rsidRDefault="001E4AC1" w:rsidP="00BF535B">
            <w:pPr>
              <w:spacing w:after="0" w:line="240" w:lineRule="auto"/>
              <w:cnfStyle w:val="100000000000" w:firstRow="1"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 xml:space="preserve">            %</w:t>
            </w:r>
          </w:p>
        </w:tc>
      </w:tr>
      <w:tr w:rsidR="001E4AC1" w14:paraId="3F637268" w14:textId="0B04CC69"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E8F3D3" w:themeFill="accent2" w:themeFillTint="33"/>
          </w:tcPr>
          <w:p w14:paraId="08AD19F5" w14:textId="77777777" w:rsidR="001E4AC1" w:rsidRDefault="001E4AC1">
            <w:pPr>
              <w:spacing w:after="0" w:line="240" w:lineRule="auto"/>
              <w:rPr>
                <w:bCs w:val="0"/>
              </w:rPr>
            </w:pPr>
            <w:r>
              <w:t>A) Valore della produzione</w:t>
            </w:r>
          </w:p>
        </w:tc>
        <w:tc>
          <w:tcPr>
            <w:tcW w:w="1984" w:type="dxa"/>
            <w:shd w:val="clear" w:color="auto" w:fill="E8F3D3" w:themeFill="accent2" w:themeFillTint="33"/>
          </w:tcPr>
          <w:p w14:paraId="73C9712A" w14:textId="3413F0B8" w:rsidR="001E4AC1" w:rsidRDefault="009F0759"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b/>
              </w:rPr>
            </w:pPr>
            <w:r>
              <w:rPr>
                <w:b/>
              </w:rPr>
              <w:t>211.723,00</w:t>
            </w:r>
            <w:r w:rsidR="001E4AC1">
              <w:rPr>
                <w:b/>
              </w:rPr>
              <w:t xml:space="preserve"> €</w:t>
            </w:r>
          </w:p>
        </w:tc>
        <w:tc>
          <w:tcPr>
            <w:tcW w:w="1844" w:type="dxa"/>
            <w:shd w:val="clear" w:color="auto" w:fill="E8F3D3" w:themeFill="accent2" w:themeFillTint="33"/>
          </w:tcPr>
          <w:p w14:paraId="12075C0F" w14:textId="16BDAFBE" w:rsidR="001E4AC1" w:rsidRDefault="001E4AC1" w:rsidP="00BF535B">
            <w:pPr>
              <w:spacing w:after="0" w:line="240" w:lineRule="auto"/>
              <w:jc w:val="right"/>
              <w:cnfStyle w:val="000000100000" w:firstRow="0" w:lastRow="0" w:firstColumn="0" w:lastColumn="0" w:oddVBand="0" w:evenVBand="0" w:oddHBand="1" w:evenHBand="0" w:firstRowFirstColumn="0" w:firstRowLastColumn="0" w:lastRowFirstColumn="0" w:lastRowLastColumn="0"/>
              <w:rPr>
                <w:b/>
              </w:rPr>
            </w:pPr>
            <w:r>
              <w:rPr>
                <w:b/>
              </w:rPr>
              <w:t>100%</w:t>
            </w:r>
          </w:p>
        </w:tc>
      </w:tr>
      <w:tr w:rsidR="001E4AC1" w14:paraId="2320E521" w14:textId="11AC6BF0"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6528DA25" w14:textId="77777777" w:rsidR="001E4AC1" w:rsidRDefault="001E4AC1">
            <w:pPr>
              <w:spacing w:after="0" w:line="240" w:lineRule="auto"/>
              <w:rPr>
                <w:b w:val="0"/>
                <w:bCs w:val="0"/>
              </w:rPr>
            </w:pPr>
            <w:r>
              <w:t>Ricavi delle vendite e delle prestazioni</w:t>
            </w:r>
          </w:p>
        </w:tc>
        <w:tc>
          <w:tcPr>
            <w:tcW w:w="1984" w:type="dxa"/>
            <w:shd w:val="clear" w:color="auto" w:fill="FFFFFF" w:themeFill="background1"/>
          </w:tcPr>
          <w:p w14:paraId="6B459987" w14:textId="60FB3A26" w:rsidR="001E4AC1" w:rsidRDefault="001E4AC1"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t xml:space="preserve">  </w:t>
            </w:r>
            <w:r w:rsidR="00CD5131">
              <w:t>1</w:t>
            </w:r>
            <w:r w:rsidR="00C077CD">
              <w:t>82</w:t>
            </w:r>
            <w:r w:rsidR="00CD5131">
              <w:t>.</w:t>
            </w:r>
            <w:r w:rsidR="00C077CD">
              <w:t>067</w:t>
            </w:r>
            <w:r>
              <w:t>,</w:t>
            </w:r>
            <w:r w:rsidR="00C077CD">
              <w:t>00</w:t>
            </w:r>
            <w:r>
              <w:t xml:space="preserve"> €</w:t>
            </w:r>
          </w:p>
        </w:tc>
        <w:tc>
          <w:tcPr>
            <w:tcW w:w="1844" w:type="dxa"/>
            <w:shd w:val="clear" w:color="auto" w:fill="FFFFFF" w:themeFill="background1"/>
          </w:tcPr>
          <w:p w14:paraId="681FB2F2" w14:textId="2D796173" w:rsidR="001E4AC1" w:rsidRDefault="001E4AC1" w:rsidP="00BF535B">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8</w:t>
            </w:r>
            <w:r w:rsidR="00C077CD">
              <w:rPr>
                <w:rFonts w:ascii="Trebuchet MS" w:hAnsi="Trebuchet MS"/>
              </w:rPr>
              <w:t>6</w:t>
            </w:r>
            <w:r>
              <w:rPr>
                <w:rFonts w:ascii="Trebuchet MS" w:hAnsi="Trebuchet MS"/>
              </w:rPr>
              <w:t>%</w:t>
            </w:r>
          </w:p>
        </w:tc>
      </w:tr>
      <w:tr w:rsidR="001E4AC1" w14:paraId="155FD2EA" w14:textId="36B101F2"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tcPr>
          <w:p w14:paraId="4002D617" w14:textId="77777777" w:rsidR="001E4AC1" w:rsidRDefault="001E4AC1">
            <w:pPr>
              <w:spacing w:after="0" w:line="240" w:lineRule="auto"/>
              <w:rPr>
                <w:b w:val="0"/>
                <w:bCs w:val="0"/>
                <w:color w:val="000000"/>
              </w:rPr>
            </w:pPr>
            <w:r>
              <w:t>Altri ricavi e proventi e altri proventi straordinari</w:t>
            </w:r>
          </w:p>
        </w:tc>
        <w:tc>
          <w:tcPr>
            <w:tcW w:w="1984" w:type="dxa"/>
          </w:tcPr>
          <w:p w14:paraId="47DC058C" w14:textId="29790C84" w:rsidR="001E4AC1" w:rsidRDefault="001E4AC1"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t xml:space="preserve">  </w:t>
            </w:r>
            <w:r w:rsidR="00C077CD">
              <w:t>29</w:t>
            </w:r>
            <w:r>
              <w:t>.</w:t>
            </w:r>
            <w:r w:rsidR="00C077CD">
              <w:t>657</w:t>
            </w:r>
            <w:r>
              <w:t>,</w:t>
            </w:r>
            <w:r w:rsidR="00C077CD">
              <w:t>00</w:t>
            </w:r>
            <w:r>
              <w:t xml:space="preserve"> €</w:t>
            </w:r>
          </w:p>
        </w:tc>
        <w:tc>
          <w:tcPr>
            <w:tcW w:w="1844" w:type="dxa"/>
          </w:tcPr>
          <w:p w14:paraId="5ECDB9DA" w14:textId="18E14E31" w:rsidR="001E4AC1" w:rsidRDefault="001E4AC1" w:rsidP="00BF535B">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1</w:t>
            </w:r>
            <w:r w:rsidR="00C077CD">
              <w:rPr>
                <w:rFonts w:ascii="Trebuchet MS" w:hAnsi="Trebuchet MS"/>
              </w:rPr>
              <w:t>4</w:t>
            </w:r>
            <w:r>
              <w:rPr>
                <w:rFonts w:ascii="Trebuchet MS" w:hAnsi="Trebuchet MS"/>
              </w:rPr>
              <w:t>%</w:t>
            </w:r>
          </w:p>
        </w:tc>
      </w:tr>
      <w:tr w:rsidR="001E4AC1" w14:paraId="7468C1A6" w14:textId="23C6D2A2"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4932702E" w14:textId="77777777" w:rsidR="001E4AC1" w:rsidRDefault="001E4AC1">
            <w:pPr>
              <w:spacing w:after="0" w:line="240" w:lineRule="auto"/>
            </w:pPr>
          </w:p>
        </w:tc>
        <w:tc>
          <w:tcPr>
            <w:tcW w:w="1984" w:type="dxa"/>
            <w:shd w:val="clear" w:color="auto" w:fill="FFFFFF" w:themeFill="background1"/>
          </w:tcPr>
          <w:p w14:paraId="2F067FA3" w14:textId="77777777" w:rsidR="001E4AC1" w:rsidRDefault="001E4AC1"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pPr>
          </w:p>
        </w:tc>
        <w:tc>
          <w:tcPr>
            <w:tcW w:w="1844" w:type="dxa"/>
            <w:shd w:val="clear" w:color="auto" w:fill="FFFFFF" w:themeFill="background1"/>
          </w:tcPr>
          <w:p w14:paraId="275B4B69" w14:textId="77777777" w:rsidR="001E4AC1" w:rsidRDefault="001E4AC1" w:rsidP="00BF535B">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p>
        </w:tc>
      </w:tr>
      <w:tr w:rsidR="001E4AC1" w14:paraId="7307799D" w14:textId="04CE84EA"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E8F3D3" w:themeFill="accent2" w:themeFillTint="33"/>
          </w:tcPr>
          <w:p w14:paraId="182B1202" w14:textId="77777777" w:rsidR="001E4AC1" w:rsidRDefault="001E4AC1">
            <w:pPr>
              <w:spacing w:after="0" w:line="240" w:lineRule="auto"/>
              <w:rPr>
                <w:b w:val="0"/>
                <w:bCs w:val="0"/>
              </w:rPr>
            </w:pPr>
          </w:p>
          <w:p w14:paraId="475E96A4" w14:textId="77777777" w:rsidR="001E4AC1" w:rsidRDefault="001E4AC1">
            <w:pPr>
              <w:spacing w:after="0" w:line="240" w:lineRule="auto"/>
              <w:rPr>
                <w:b w:val="0"/>
                <w:bCs w:val="0"/>
              </w:rPr>
            </w:pPr>
            <w:r>
              <w:t>B) Costi intermedi della produzione</w:t>
            </w:r>
          </w:p>
        </w:tc>
        <w:tc>
          <w:tcPr>
            <w:tcW w:w="1984" w:type="dxa"/>
            <w:shd w:val="clear" w:color="auto" w:fill="E8F3D3" w:themeFill="accent2" w:themeFillTint="33"/>
          </w:tcPr>
          <w:p w14:paraId="12C5E919" w14:textId="77777777" w:rsidR="001E4AC1" w:rsidRDefault="001E4AC1"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p>
          <w:p w14:paraId="4D8C1D8D" w14:textId="4664AEFA" w:rsidR="001E4AC1" w:rsidRDefault="00C077CD"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t>92.452</w:t>
            </w:r>
            <w:r w:rsidR="001E4AC1">
              <w:t>,</w:t>
            </w:r>
            <w:r>
              <w:t>00</w:t>
            </w:r>
            <w:r w:rsidR="001E4AC1">
              <w:t xml:space="preserve"> €</w:t>
            </w:r>
          </w:p>
        </w:tc>
        <w:tc>
          <w:tcPr>
            <w:tcW w:w="1844" w:type="dxa"/>
            <w:shd w:val="clear" w:color="auto" w:fill="E8F3D3" w:themeFill="accent2" w:themeFillTint="33"/>
          </w:tcPr>
          <w:p w14:paraId="427CEEB1" w14:textId="77777777" w:rsidR="001E4AC1" w:rsidRDefault="001E4AC1" w:rsidP="00A0376A">
            <w:pPr>
              <w:spacing w:after="0" w:line="240" w:lineRule="auto"/>
              <w:cnfStyle w:val="000000100000" w:firstRow="0" w:lastRow="0" w:firstColumn="0" w:lastColumn="0" w:oddVBand="0" w:evenVBand="0" w:oddHBand="1" w:evenHBand="0" w:firstRowFirstColumn="0" w:firstRowLastColumn="0" w:lastRowFirstColumn="0" w:lastRowLastColumn="0"/>
              <w:rPr>
                <w:rFonts w:ascii="Trebuchet MS" w:hAnsi="Trebuchet MS"/>
              </w:rPr>
            </w:pPr>
          </w:p>
          <w:p w14:paraId="7AE9B667" w14:textId="0A4A04A7" w:rsidR="001E4AC1" w:rsidRDefault="00C077CD" w:rsidP="00BF535B">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43</w:t>
            </w:r>
            <w:r w:rsidR="001E4AC1">
              <w:rPr>
                <w:rFonts w:ascii="Trebuchet MS" w:hAnsi="Trebuchet MS"/>
              </w:rPr>
              <w:t>,</w:t>
            </w:r>
            <w:r>
              <w:rPr>
                <w:rFonts w:ascii="Trebuchet MS" w:hAnsi="Trebuchet MS"/>
              </w:rPr>
              <w:t>67</w:t>
            </w:r>
            <w:r w:rsidR="00CD5131">
              <w:rPr>
                <w:rFonts w:ascii="Trebuchet MS" w:hAnsi="Trebuchet MS"/>
              </w:rPr>
              <w:t>4</w:t>
            </w:r>
            <w:r w:rsidR="001E4AC1">
              <w:rPr>
                <w:rFonts w:ascii="Trebuchet MS" w:hAnsi="Trebuchet MS"/>
              </w:rPr>
              <w:t>%</w:t>
            </w:r>
          </w:p>
        </w:tc>
      </w:tr>
      <w:tr w:rsidR="001E4AC1" w14:paraId="035FBC6B" w14:textId="4A2B95BD"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00D160F8" w14:textId="77777777" w:rsidR="001E4AC1" w:rsidRDefault="001E4AC1">
            <w:pPr>
              <w:spacing w:after="0" w:line="240" w:lineRule="auto"/>
              <w:rPr>
                <w:b w:val="0"/>
                <w:bCs w:val="0"/>
                <w:color w:val="000000"/>
              </w:rPr>
            </w:pPr>
            <w:r>
              <w:t>Costi per materiali di consumo</w:t>
            </w:r>
          </w:p>
        </w:tc>
        <w:tc>
          <w:tcPr>
            <w:tcW w:w="1984" w:type="dxa"/>
            <w:shd w:val="clear" w:color="auto" w:fill="FFFFFF" w:themeFill="background1"/>
          </w:tcPr>
          <w:p w14:paraId="7B81B0FA" w14:textId="301ACC8E" w:rsidR="001E4AC1" w:rsidRDefault="00C077CD"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t>10</w:t>
            </w:r>
            <w:r w:rsidR="00CD5131">
              <w:t>.</w:t>
            </w:r>
            <w:r>
              <w:t>350</w:t>
            </w:r>
            <w:r w:rsidR="001E4AC1">
              <w:t>,00 €</w:t>
            </w:r>
          </w:p>
        </w:tc>
        <w:tc>
          <w:tcPr>
            <w:tcW w:w="1844" w:type="dxa"/>
            <w:shd w:val="clear" w:color="auto" w:fill="FFFFFF" w:themeFill="background1"/>
          </w:tcPr>
          <w:p w14:paraId="396F7171" w14:textId="0B3C034E" w:rsidR="001E4AC1" w:rsidRDefault="00CD5131" w:rsidP="00BF535B">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4</w:t>
            </w:r>
            <w:r w:rsidR="001E4AC1">
              <w:rPr>
                <w:rFonts w:ascii="Trebuchet MS" w:hAnsi="Trebuchet MS"/>
              </w:rPr>
              <w:t>,</w:t>
            </w:r>
            <w:r w:rsidR="00C077CD">
              <w:rPr>
                <w:rFonts w:ascii="Trebuchet MS" w:hAnsi="Trebuchet MS"/>
              </w:rPr>
              <w:t>89</w:t>
            </w:r>
            <w:r w:rsidR="001E4AC1">
              <w:rPr>
                <w:rFonts w:ascii="Trebuchet MS" w:hAnsi="Trebuchet MS"/>
              </w:rPr>
              <w:t>%</w:t>
            </w:r>
          </w:p>
        </w:tc>
      </w:tr>
      <w:tr w:rsidR="001E4AC1" w14:paraId="3182A062" w14:textId="2A7708EF"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0ACC0979" w14:textId="77777777" w:rsidR="001E4AC1" w:rsidRDefault="001E4AC1">
            <w:pPr>
              <w:spacing w:after="0" w:line="240" w:lineRule="auto"/>
              <w:rPr>
                <w:b w:val="0"/>
                <w:bCs w:val="0"/>
              </w:rPr>
            </w:pPr>
            <w:r>
              <w:rPr>
                <w:b w:val="0"/>
              </w:rPr>
              <w:t>Costi per servizi</w:t>
            </w:r>
          </w:p>
        </w:tc>
        <w:tc>
          <w:tcPr>
            <w:tcW w:w="1984" w:type="dxa"/>
            <w:shd w:val="clear" w:color="auto" w:fill="FFFFFF" w:themeFill="background1"/>
          </w:tcPr>
          <w:p w14:paraId="50942E10" w14:textId="5B2C06C9" w:rsidR="001E4AC1" w:rsidRDefault="00C077CD"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t>79</w:t>
            </w:r>
            <w:r w:rsidR="001E4AC1">
              <w:t>.</w:t>
            </w:r>
            <w:r>
              <w:t>227</w:t>
            </w:r>
            <w:r w:rsidR="001E4AC1">
              <w:t>,</w:t>
            </w:r>
            <w:r>
              <w:t>00</w:t>
            </w:r>
            <w:r w:rsidR="001E4AC1">
              <w:t xml:space="preserve"> €</w:t>
            </w:r>
          </w:p>
        </w:tc>
        <w:tc>
          <w:tcPr>
            <w:tcW w:w="1844" w:type="dxa"/>
            <w:shd w:val="clear" w:color="auto" w:fill="FFFFFF" w:themeFill="background1"/>
          </w:tcPr>
          <w:p w14:paraId="5FB8041C" w14:textId="285113C4" w:rsidR="001E4AC1" w:rsidRDefault="00C077CD" w:rsidP="00BF535B">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37,42</w:t>
            </w:r>
            <w:r w:rsidR="001E4AC1">
              <w:rPr>
                <w:rFonts w:ascii="Trebuchet MS" w:hAnsi="Trebuchet MS"/>
              </w:rPr>
              <w:t>%</w:t>
            </w:r>
          </w:p>
        </w:tc>
      </w:tr>
      <w:tr w:rsidR="001E4AC1" w14:paraId="6B8D8283" w14:textId="63E946E3"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7FCC971D" w14:textId="77777777" w:rsidR="001E4AC1" w:rsidRDefault="001E4AC1">
            <w:pPr>
              <w:spacing w:after="0" w:line="240" w:lineRule="auto"/>
              <w:rPr>
                <w:b w:val="0"/>
                <w:bCs w:val="0"/>
              </w:rPr>
            </w:pPr>
            <w:r>
              <w:t>Oneri diversi di gestione</w:t>
            </w:r>
          </w:p>
        </w:tc>
        <w:tc>
          <w:tcPr>
            <w:tcW w:w="1984" w:type="dxa"/>
            <w:shd w:val="clear" w:color="auto" w:fill="FFFFFF" w:themeFill="background1"/>
          </w:tcPr>
          <w:p w14:paraId="66CE3589" w14:textId="6BAC8B2D" w:rsidR="001E4AC1" w:rsidRDefault="00C077CD"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t>2</w:t>
            </w:r>
            <w:r w:rsidR="001E4AC1">
              <w:t>.</w:t>
            </w:r>
            <w:r>
              <w:t>875</w:t>
            </w:r>
            <w:r w:rsidR="001E4AC1">
              <w:t>,0</w:t>
            </w:r>
            <w:r>
              <w:t>0</w:t>
            </w:r>
            <w:r w:rsidR="001E4AC1">
              <w:t xml:space="preserve"> €</w:t>
            </w:r>
          </w:p>
        </w:tc>
        <w:tc>
          <w:tcPr>
            <w:tcW w:w="1844" w:type="dxa"/>
            <w:shd w:val="clear" w:color="auto" w:fill="FFFFFF" w:themeFill="background1"/>
          </w:tcPr>
          <w:p w14:paraId="0FE8A84E" w14:textId="3F83F197" w:rsidR="001E4AC1" w:rsidRDefault="00C077CD" w:rsidP="00BF535B">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1</w:t>
            </w:r>
            <w:r w:rsidR="001E4AC1">
              <w:rPr>
                <w:rFonts w:ascii="Trebuchet MS" w:hAnsi="Trebuchet MS"/>
              </w:rPr>
              <w:t>,</w:t>
            </w:r>
            <w:r>
              <w:rPr>
                <w:rFonts w:ascii="Trebuchet MS" w:hAnsi="Trebuchet MS"/>
              </w:rPr>
              <w:t>36</w:t>
            </w:r>
            <w:r w:rsidR="001E4AC1">
              <w:rPr>
                <w:rFonts w:ascii="Trebuchet MS" w:hAnsi="Trebuchet MS"/>
              </w:rPr>
              <w:t>%</w:t>
            </w:r>
          </w:p>
        </w:tc>
      </w:tr>
      <w:tr w:rsidR="001E4AC1" w14:paraId="1AF2A671" w14:textId="57BA9D8C"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6497A20B" w14:textId="29D0D596" w:rsidR="001E4AC1" w:rsidRDefault="00CD5131">
            <w:pPr>
              <w:spacing w:after="0" w:line="240" w:lineRule="auto"/>
            </w:pPr>
            <w:r>
              <w:t>Accantonamenti per rischi</w:t>
            </w:r>
          </w:p>
        </w:tc>
        <w:tc>
          <w:tcPr>
            <w:tcW w:w="1984" w:type="dxa"/>
            <w:shd w:val="clear" w:color="auto" w:fill="FFFFFF" w:themeFill="background1"/>
          </w:tcPr>
          <w:p w14:paraId="283070C4" w14:textId="77777777" w:rsidR="001E4AC1" w:rsidRDefault="001E4AC1"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pPr>
          </w:p>
        </w:tc>
        <w:tc>
          <w:tcPr>
            <w:tcW w:w="1844" w:type="dxa"/>
            <w:shd w:val="clear" w:color="auto" w:fill="FFFFFF" w:themeFill="background1"/>
          </w:tcPr>
          <w:p w14:paraId="6562D0D7" w14:textId="20E4A378" w:rsidR="001E4AC1" w:rsidRDefault="00CD5131" w:rsidP="00BF535B">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0%</w:t>
            </w:r>
          </w:p>
        </w:tc>
      </w:tr>
      <w:tr w:rsidR="00CD5131" w14:paraId="20C6F8C2" w14:textId="77777777"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33BBC0D9" w14:textId="0817E75B" w:rsidR="00CD5131" w:rsidRDefault="00CD5131">
            <w:pPr>
              <w:spacing w:after="0" w:line="240" w:lineRule="auto"/>
            </w:pPr>
            <w:r>
              <w:t>Altri accantonamenti</w:t>
            </w:r>
          </w:p>
        </w:tc>
        <w:tc>
          <w:tcPr>
            <w:tcW w:w="1984" w:type="dxa"/>
            <w:shd w:val="clear" w:color="auto" w:fill="FFFFFF" w:themeFill="background1"/>
          </w:tcPr>
          <w:p w14:paraId="44E2098B" w14:textId="1F34E56F" w:rsidR="00CD5131" w:rsidRDefault="00CD5131"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pPr>
          </w:p>
        </w:tc>
        <w:tc>
          <w:tcPr>
            <w:tcW w:w="1844" w:type="dxa"/>
            <w:shd w:val="clear" w:color="auto" w:fill="FFFFFF" w:themeFill="background1"/>
          </w:tcPr>
          <w:p w14:paraId="2E94E2A1" w14:textId="78B918DB" w:rsidR="00CD5131" w:rsidRDefault="00C077CD" w:rsidP="00BF535B">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0</w:t>
            </w:r>
            <w:r w:rsidR="00CD5131">
              <w:rPr>
                <w:rFonts w:ascii="Trebuchet MS" w:hAnsi="Trebuchet MS"/>
              </w:rPr>
              <w:t>%</w:t>
            </w:r>
          </w:p>
        </w:tc>
      </w:tr>
      <w:tr w:rsidR="001E4AC1" w14:paraId="7DCF5634" w14:textId="467D4C05" w:rsidTr="001E4AC1">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5948" w:type="dxa"/>
            <w:shd w:val="clear" w:color="auto" w:fill="F2F5D7" w:themeFill="accent3" w:themeFillTint="33"/>
          </w:tcPr>
          <w:p w14:paraId="2ED4D50D" w14:textId="327E0AFB" w:rsidR="001E4AC1" w:rsidRDefault="001E4AC1">
            <w:pPr>
              <w:spacing w:after="0" w:line="240" w:lineRule="auto"/>
              <w:rPr>
                <w:bCs w:val="0"/>
              </w:rPr>
            </w:pPr>
            <w:r>
              <w:t>VALORE AGGIUNTO CARATTERISTICO LORDO (VAC)</w:t>
            </w:r>
          </w:p>
        </w:tc>
        <w:tc>
          <w:tcPr>
            <w:tcW w:w="1984" w:type="dxa"/>
            <w:shd w:val="clear" w:color="auto" w:fill="F2F5D7" w:themeFill="accent3" w:themeFillTint="33"/>
          </w:tcPr>
          <w:p w14:paraId="35FE1822" w14:textId="31303E19" w:rsidR="001E4AC1" w:rsidRDefault="00C077CD"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b/>
              </w:rPr>
            </w:pPr>
            <w:r>
              <w:rPr>
                <w:b/>
              </w:rPr>
              <w:t>119</w:t>
            </w:r>
            <w:r w:rsidR="001E4AC1">
              <w:rPr>
                <w:b/>
              </w:rPr>
              <w:t>.</w:t>
            </w:r>
            <w:r>
              <w:rPr>
                <w:b/>
              </w:rPr>
              <w:t>272</w:t>
            </w:r>
            <w:r w:rsidR="001E4AC1">
              <w:rPr>
                <w:b/>
              </w:rPr>
              <w:t>,</w:t>
            </w:r>
            <w:r>
              <w:rPr>
                <w:b/>
              </w:rPr>
              <w:t>00</w:t>
            </w:r>
            <w:r w:rsidR="001E4AC1">
              <w:rPr>
                <w:b/>
              </w:rPr>
              <w:t xml:space="preserve"> €</w:t>
            </w:r>
          </w:p>
        </w:tc>
        <w:tc>
          <w:tcPr>
            <w:tcW w:w="1844" w:type="dxa"/>
            <w:shd w:val="clear" w:color="auto" w:fill="F2F5D7" w:themeFill="accent3" w:themeFillTint="33"/>
          </w:tcPr>
          <w:p w14:paraId="6FF0A3F8" w14:textId="36B961A7" w:rsidR="001E4AC1" w:rsidRDefault="00C077CD" w:rsidP="00BF535B">
            <w:pPr>
              <w:spacing w:after="0" w:line="240" w:lineRule="auto"/>
              <w:jc w:val="right"/>
              <w:cnfStyle w:val="000000100000" w:firstRow="0" w:lastRow="0" w:firstColumn="0" w:lastColumn="0" w:oddVBand="0" w:evenVBand="0" w:oddHBand="1" w:evenHBand="0" w:firstRowFirstColumn="0" w:firstRowLastColumn="0" w:lastRowFirstColumn="0" w:lastRowLastColumn="0"/>
              <w:rPr>
                <w:b/>
              </w:rPr>
            </w:pPr>
            <w:r>
              <w:rPr>
                <w:b/>
              </w:rPr>
              <w:t>56</w:t>
            </w:r>
            <w:r w:rsidR="001E4AC1">
              <w:rPr>
                <w:b/>
              </w:rPr>
              <w:t>,</w:t>
            </w:r>
            <w:r>
              <w:rPr>
                <w:b/>
              </w:rPr>
              <w:t>33</w:t>
            </w:r>
            <w:r w:rsidR="001E4AC1">
              <w:rPr>
                <w:b/>
              </w:rPr>
              <w:t>%</w:t>
            </w:r>
          </w:p>
        </w:tc>
      </w:tr>
      <w:tr w:rsidR="001E4AC1" w14:paraId="427DABB8" w14:textId="7EF07ABB" w:rsidTr="001E4AC1">
        <w:trPr>
          <w:trHeight w:val="44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34855D69" w14:textId="77777777" w:rsidR="001E4AC1" w:rsidRDefault="001E4AC1">
            <w:pPr>
              <w:spacing w:after="0" w:line="240" w:lineRule="auto"/>
            </w:pPr>
          </w:p>
        </w:tc>
        <w:tc>
          <w:tcPr>
            <w:tcW w:w="1984" w:type="dxa"/>
            <w:shd w:val="clear" w:color="auto" w:fill="FFFFFF" w:themeFill="background1"/>
          </w:tcPr>
          <w:p w14:paraId="7B5D486D" w14:textId="77777777" w:rsidR="001E4AC1" w:rsidRDefault="001E4AC1"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b/>
              </w:rPr>
            </w:pPr>
          </w:p>
        </w:tc>
        <w:tc>
          <w:tcPr>
            <w:tcW w:w="1844" w:type="dxa"/>
            <w:shd w:val="clear" w:color="auto" w:fill="FFFFFF" w:themeFill="background1"/>
          </w:tcPr>
          <w:p w14:paraId="44B08225" w14:textId="77777777" w:rsidR="001E4AC1" w:rsidRDefault="001E4AC1" w:rsidP="00BF535B">
            <w:pPr>
              <w:spacing w:after="0" w:line="240" w:lineRule="auto"/>
              <w:jc w:val="right"/>
              <w:cnfStyle w:val="000000000000" w:firstRow="0" w:lastRow="0" w:firstColumn="0" w:lastColumn="0" w:oddVBand="0" w:evenVBand="0" w:oddHBand="0" w:evenHBand="0" w:firstRowFirstColumn="0" w:firstRowLastColumn="0" w:lastRowFirstColumn="0" w:lastRowLastColumn="0"/>
              <w:rPr>
                <w:b/>
              </w:rPr>
            </w:pPr>
          </w:p>
        </w:tc>
      </w:tr>
      <w:tr w:rsidR="001E4AC1" w14:paraId="52DE893A" w14:textId="47860D81"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tcPr>
          <w:p w14:paraId="162B0580" w14:textId="7D09B90F" w:rsidR="001E4AC1" w:rsidRDefault="001E4AC1">
            <w:pPr>
              <w:spacing w:after="0" w:line="240" w:lineRule="auto"/>
              <w:rPr>
                <w:b w:val="0"/>
                <w:bCs w:val="0"/>
              </w:rPr>
            </w:pPr>
            <w:r>
              <w:t>C) Componenti accessori e straordinari</w:t>
            </w:r>
          </w:p>
        </w:tc>
        <w:tc>
          <w:tcPr>
            <w:tcW w:w="1984" w:type="dxa"/>
          </w:tcPr>
          <w:p w14:paraId="0B7EB5AD" w14:textId="4FD3A5ED" w:rsidR="001E4AC1" w:rsidRDefault="00C077CD"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25</w:t>
            </w:r>
            <w:r w:rsidR="007B4491">
              <w:rPr>
                <w:rFonts w:ascii="Trebuchet MS" w:hAnsi="Trebuchet MS"/>
              </w:rPr>
              <w:t>.</w:t>
            </w:r>
            <w:r>
              <w:rPr>
                <w:rFonts w:ascii="Trebuchet MS" w:hAnsi="Trebuchet MS"/>
              </w:rPr>
              <w:t>865</w:t>
            </w:r>
            <w:r w:rsidR="007B4491">
              <w:rPr>
                <w:rFonts w:ascii="Trebuchet MS" w:hAnsi="Trebuchet MS"/>
              </w:rPr>
              <w:t>,</w:t>
            </w:r>
            <w:r>
              <w:rPr>
                <w:rFonts w:ascii="Trebuchet MS" w:hAnsi="Trebuchet MS"/>
              </w:rPr>
              <w:t>79</w:t>
            </w:r>
            <w:r w:rsidR="001E4AC1">
              <w:rPr>
                <w:rFonts w:ascii="Trebuchet MS" w:hAnsi="Trebuchet MS"/>
              </w:rPr>
              <w:t xml:space="preserve"> €</w:t>
            </w:r>
          </w:p>
        </w:tc>
        <w:tc>
          <w:tcPr>
            <w:tcW w:w="1844" w:type="dxa"/>
          </w:tcPr>
          <w:p w14:paraId="170C6DD7" w14:textId="57EAD589" w:rsidR="001E4AC1" w:rsidRDefault="00C077CD"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12</w:t>
            </w:r>
            <w:r w:rsidR="001E4AC1">
              <w:rPr>
                <w:rFonts w:ascii="Trebuchet MS" w:hAnsi="Trebuchet MS"/>
              </w:rPr>
              <w:t>%</w:t>
            </w:r>
          </w:p>
        </w:tc>
      </w:tr>
      <w:tr w:rsidR="001E4AC1" w14:paraId="3F6AA838" w14:textId="0E7A6218"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tcPr>
          <w:p w14:paraId="3E4351C8" w14:textId="5072036D" w:rsidR="001E4AC1" w:rsidRDefault="007B4491">
            <w:pPr>
              <w:spacing w:after="0" w:line="240" w:lineRule="auto"/>
              <w:rPr>
                <w:b w:val="0"/>
                <w:bCs w:val="0"/>
              </w:rPr>
            </w:pPr>
            <w:r>
              <w:rPr>
                <w:b w:val="0"/>
                <w:bCs w:val="0"/>
              </w:rPr>
              <w:t>+/- saldo gestione accessoria</w:t>
            </w:r>
          </w:p>
        </w:tc>
        <w:tc>
          <w:tcPr>
            <w:tcW w:w="1984" w:type="dxa"/>
          </w:tcPr>
          <w:p w14:paraId="37A54C16" w14:textId="7BD04D52" w:rsidR="001E4AC1" w:rsidRDefault="00C077CD"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25</w:t>
            </w:r>
            <w:r w:rsidR="007B4491">
              <w:rPr>
                <w:rFonts w:ascii="Trebuchet MS" w:hAnsi="Trebuchet MS"/>
              </w:rPr>
              <w:t>.</w:t>
            </w:r>
            <w:r>
              <w:rPr>
                <w:rFonts w:ascii="Trebuchet MS" w:hAnsi="Trebuchet MS"/>
              </w:rPr>
              <w:t>865</w:t>
            </w:r>
            <w:r w:rsidR="007B4491">
              <w:rPr>
                <w:rFonts w:ascii="Trebuchet MS" w:hAnsi="Trebuchet MS"/>
              </w:rPr>
              <w:t>,</w:t>
            </w:r>
            <w:r>
              <w:rPr>
                <w:rFonts w:ascii="Trebuchet MS" w:hAnsi="Trebuchet MS"/>
              </w:rPr>
              <w:t>79</w:t>
            </w:r>
            <w:r w:rsidR="007B4491">
              <w:rPr>
                <w:rFonts w:ascii="Trebuchet MS" w:hAnsi="Trebuchet MS"/>
              </w:rPr>
              <w:t xml:space="preserve"> </w:t>
            </w:r>
            <w:r w:rsidR="001E4AC1">
              <w:rPr>
                <w:rFonts w:ascii="Trebuchet MS" w:hAnsi="Trebuchet MS"/>
              </w:rPr>
              <w:t>€</w:t>
            </w:r>
          </w:p>
        </w:tc>
        <w:tc>
          <w:tcPr>
            <w:tcW w:w="1844" w:type="dxa"/>
          </w:tcPr>
          <w:p w14:paraId="5B64A715" w14:textId="638039F9" w:rsidR="001E4AC1" w:rsidRDefault="00C077CD"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12</w:t>
            </w:r>
            <w:r w:rsidR="001E4AC1">
              <w:rPr>
                <w:rFonts w:ascii="Trebuchet MS" w:hAnsi="Trebuchet MS"/>
              </w:rPr>
              <w:t>%</w:t>
            </w:r>
          </w:p>
        </w:tc>
      </w:tr>
      <w:tr w:rsidR="001E4AC1" w14:paraId="7F9C2041" w14:textId="319C1F21"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tcPr>
          <w:p w14:paraId="348A92F8" w14:textId="77777777" w:rsidR="001E4AC1" w:rsidRDefault="001E4AC1">
            <w:pPr>
              <w:spacing w:after="0" w:line="240" w:lineRule="auto"/>
              <w:rPr>
                <w:b w:val="0"/>
                <w:bCs w:val="0"/>
              </w:rPr>
            </w:pPr>
          </w:p>
        </w:tc>
        <w:tc>
          <w:tcPr>
            <w:tcW w:w="1984" w:type="dxa"/>
          </w:tcPr>
          <w:p w14:paraId="43350744" w14:textId="77777777" w:rsidR="001E4AC1" w:rsidRDefault="001E4AC1"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p>
        </w:tc>
        <w:tc>
          <w:tcPr>
            <w:tcW w:w="1844" w:type="dxa"/>
          </w:tcPr>
          <w:p w14:paraId="64648701" w14:textId="77777777" w:rsidR="001E4AC1" w:rsidRDefault="001E4AC1"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p>
        </w:tc>
      </w:tr>
      <w:tr w:rsidR="001E4AC1" w14:paraId="2A621521" w14:textId="6C98A88C"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2F5D7" w:themeFill="accent3" w:themeFillTint="33"/>
          </w:tcPr>
          <w:p w14:paraId="79C45324" w14:textId="77777777" w:rsidR="001E4AC1" w:rsidRDefault="001E4AC1">
            <w:pPr>
              <w:spacing w:after="0" w:line="240" w:lineRule="auto"/>
              <w:rPr>
                <w:b w:val="0"/>
                <w:bCs w:val="0"/>
              </w:rPr>
            </w:pPr>
          </w:p>
          <w:p w14:paraId="7BB6945F" w14:textId="65A178B9" w:rsidR="001E4AC1" w:rsidRDefault="001E4AC1">
            <w:pPr>
              <w:spacing w:after="0" w:line="240" w:lineRule="auto"/>
              <w:rPr>
                <w:b w:val="0"/>
                <w:bCs w:val="0"/>
              </w:rPr>
            </w:pPr>
            <w:r>
              <w:t>VALORE AGGIUNTO GLOBALE LORDO (VAGL)</w:t>
            </w:r>
          </w:p>
        </w:tc>
        <w:tc>
          <w:tcPr>
            <w:tcW w:w="1984" w:type="dxa"/>
            <w:shd w:val="clear" w:color="auto" w:fill="F2F5D7" w:themeFill="accent3" w:themeFillTint="33"/>
          </w:tcPr>
          <w:p w14:paraId="2666E9F0" w14:textId="77777777" w:rsidR="001E4AC1" w:rsidRDefault="001E4AC1"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p>
          <w:p w14:paraId="5529658B" w14:textId="68E18E47" w:rsidR="001E4AC1" w:rsidRDefault="001C2522"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t>93</w:t>
            </w:r>
            <w:r w:rsidR="001E4AC1">
              <w:t>.</w:t>
            </w:r>
            <w:r>
              <w:t>406</w:t>
            </w:r>
            <w:r w:rsidR="001E4AC1">
              <w:t>,</w:t>
            </w:r>
            <w:r>
              <w:t>2</w:t>
            </w:r>
            <w:r w:rsidR="007B4491">
              <w:t>1</w:t>
            </w:r>
            <w:r w:rsidR="001E4AC1">
              <w:t xml:space="preserve"> €                                                                                </w:t>
            </w:r>
          </w:p>
        </w:tc>
        <w:tc>
          <w:tcPr>
            <w:tcW w:w="1844" w:type="dxa"/>
            <w:shd w:val="clear" w:color="auto" w:fill="F2F5D7" w:themeFill="accent3" w:themeFillTint="33"/>
          </w:tcPr>
          <w:p w14:paraId="5E9E7108" w14:textId="77777777" w:rsidR="001E4AC1" w:rsidRDefault="001E4AC1" w:rsidP="002F2FBF">
            <w:pPr>
              <w:tabs>
                <w:tab w:val="left" w:pos="1485"/>
              </w:tabs>
              <w:spacing w:after="0" w:line="240" w:lineRule="auto"/>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ab/>
            </w:r>
          </w:p>
          <w:p w14:paraId="3D3B636D" w14:textId="50FEA4B6" w:rsidR="001E4AC1" w:rsidRDefault="001C2522" w:rsidP="002F2FBF">
            <w:pPr>
              <w:tabs>
                <w:tab w:val="left" w:pos="1485"/>
              </w:tab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44</w:t>
            </w:r>
            <w:r w:rsidR="001E4AC1">
              <w:rPr>
                <w:rFonts w:ascii="Trebuchet MS" w:hAnsi="Trebuchet MS"/>
              </w:rPr>
              <w:t>,</w:t>
            </w:r>
            <w:r>
              <w:rPr>
                <w:rFonts w:ascii="Trebuchet MS" w:hAnsi="Trebuchet MS"/>
              </w:rPr>
              <w:t>12</w:t>
            </w:r>
            <w:r w:rsidR="001E4AC1">
              <w:rPr>
                <w:rFonts w:ascii="Trebuchet MS" w:hAnsi="Trebuchet MS"/>
              </w:rPr>
              <w:t>%</w:t>
            </w:r>
          </w:p>
        </w:tc>
      </w:tr>
      <w:tr w:rsidR="001E4AC1" w14:paraId="13CD36F9" w14:textId="4EF82C4E"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2C8E30BB" w14:textId="77777777" w:rsidR="001E4AC1" w:rsidRDefault="001E4AC1">
            <w:pPr>
              <w:spacing w:after="0" w:line="240" w:lineRule="auto"/>
              <w:rPr>
                <w:b w:val="0"/>
                <w:bCs w:val="0"/>
              </w:rPr>
            </w:pPr>
          </w:p>
        </w:tc>
        <w:tc>
          <w:tcPr>
            <w:tcW w:w="1984" w:type="dxa"/>
            <w:shd w:val="clear" w:color="auto" w:fill="FFFFFF" w:themeFill="background1"/>
          </w:tcPr>
          <w:p w14:paraId="65F0450E" w14:textId="77777777" w:rsidR="001E4AC1" w:rsidRDefault="001E4AC1"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p>
        </w:tc>
        <w:tc>
          <w:tcPr>
            <w:tcW w:w="1844" w:type="dxa"/>
            <w:shd w:val="clear" w:color="auto" w:fill="FFFFFF" w:themeFill="background1"/>
          </w:tcPr>
          <w:p w14:paraId="4D962318" w14:textId="77777777" w:rsidR="001E4AC1" w:rsidRDefault="001E4AC1" w:rsidP="002F2FBF">
            <w:pPr>
              <w:tabs>
                <w:tab w:val="left" w:pos="1485"/>
              </w:tabs>
              <w:spacing w:after="0" w:line="240" w:lineRule="auto"/>
              <w:cnfStyle w:val="000000100000" w:firstRow="0" w:lastRow="0" w:firstColumn="0" w:lastColumn="0" w:oddVBand="0" w:evenVBand="0" w:oddHBand="1" w:evenHBand="0" w:firstRowFirstColumn="0" w:firstRowLastColumn="0" w:lastRowFirstColumn="0" w:lastRowLastColumn="0"/>
              <w:rPr>
                <w:rFonts w:ascii="Trebuchet MS" w:hAnsi="Trebuchet MS"/>
              </w:rPr>
            </w:pPr>
          </w:p>
        </w:tc>
      </w:tr>
      <w:tr w:rsidR="001E4AC1" w14:paraId="51A25AC2" w14:textId="241B262B"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E9FECF" w:themeFill="accent5" w:themeFillTint="33"/>
          </w:tcPr>
          <w:p w14:paraId="57CD05F7" w14:textId="26F4162E" w:rsidR="001E4AC1" w:rsidRDefault="001E4AC1">
            <w:pPr>
              <w:spacing w:after="0" w:line="240" w:lineRule="auto"/>
              <w:rPr>
                <w:b w:val="0"/>
                <w:bCs w:val="0"/>
              </w:rPr>
            </w:pPr>
            <w:r>
              <w:rPr>
                <w:b w:val="0"/>
                <w:bCs w:val="0"/>
              </w:rPr>
              <w:t>D) Ammortamenti</w:t>
            </w:r>
          </w:p>
        </w:tc>
        <w:tc>
          <w:tcPr>
            <w:tcW w:w="1984" w:type="dxa"/>
            <w:shd w:val="clear" w:color="auto" w:fill="E9FECF" w:themeFill="accent5" w:themeFillTint="33"/>
          </w:tcPr>
          <w:p w14:paraId="6F6AB5FC" w14:textId="60515AE5" w:rsidR="001E4AC1" w:rsidRDefault="001C2522"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682</w:t>
            </w:r>
            <w:r w:rsidR="001E4AC1">
              <w:rPr>
                <w:rFonts w:ascii="Trebuchet MS" w:hAnsi="Trebuchet MS"/>
              </w:rPr>
              <w:t>,</w:t>
            </w:r>
            <w:r>
              <w:rPr>
                <w:rFonts w:ascii="Trebuchet MS" w:hAnsi="Trebuchet MS"/>
              </w:rPr>
              <w:t>0</w:t>
            </w:r>
            <w:r w:rsidR="001E4AC1">
              <w:rPr>
                <w:rFonts w:ascii="Trebuchet MS" w:hAnsi="Trebuchet MS"/>
              </w:rPr>
              <w:t xml:space="preserve">0 € </w:t>
            </w:r>
          </w:p>
        </w:tc>
        <w:tc>
          <w:tcPr>
            <w:tcW w:w="1844" w:type="dxa"/>
            <w:shd w:val="clear" w:color="auto" w:fill="E9FECF" w:themeFill="accent5" w:themeFillTint="33"/>
          </w:tcPr>
          <w:p w14:paraId="6BD47BE8" w14:textId="566436EA" w:rsidR="001E4AC1" w:rsidRDefault="001E4AC1" w:rsidP="002F2FBF">
            <w:pPr>
              <w:tabs>
                <w:tab w:val="left" w:pos="1485"/>
              </w:tab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r>
              <w:rPr>
                <w:rFonts w:ascii="Trebuchet MS" w:hAnsi="Trebuchet MS"/>
              </w:rPr>
              <w:t>0,</w:t>
            </w:r>
            <w:r w:rsidR="001C2522">
              <w:rPr>
                <w:rFonts w:ascii="Trebuchet MS" w:hAnsi="Trebuchet MS"/>
              </w:rPr>
              <w:t>32</w:t>
            </w:r>
            <w:r>
              <w:rPr>
                <w:rFonts w:ascii="Trebuchet MS" w:hAnsi="Trebuchet MS"/>
              </w:rPr>
              <w:t>%</w:t>
            </w:r>
          </w:p>
        </w:tc>
      </w:tr>
      <w:tr w:rsidR="001E4AC1" w14:paraId="153FEB6F" w14:textId="0B3A45B5"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30EA7AC6" w14:textId="77777777" w:rsidR="001E4AC1" w:rsidRDefault="001E4AC1">
            <w:pPr>
              <w:spacing w:after="0" w:line="240" w:lineRule="auto"/>
            </w:pPr>
            <w:r>
              <w:rPr>
                <w:b w:val="0"/>
                <w:bCs w:val="0"/>
              </w:rPr>
              <w:t xml:space="preserve">-Ammortamenti della gestione per gruppi </w:t>
            </w:r>
          </w:p>
          <w:p w14:paraId="1643F09F" w14:textId="57916E31" w:rsidR="001E4AC1" w:rsidRDefault="001E4AC1">
            <w:pPr>
              <w:spacing w:after="0" w:line="240" w:lineRule="auto"/>
              <w:rPr>
                <w:b w:val="0"/>
                <w:bCs w:val="0"/>
              </w:rPr>
            </w:pPr>
            <w:r>
              <w:rPr>
                <w:b w:val="0"/>
                <w:bCs w:val="0"/>
              </w:rPr>
              <w:t>Omogenei di beni</w:t>
            </w:r>
          </w:p>
        </w:tc>
        <w:tc>
          <w:tcPr>
            <w:tcW w:w="1984" w:type="dxa"/>
            <w:shd w:val="clear" w:color="auto" w:fill="FFFFFF" w:themeFill="background1"/>
          </w:tcPr>
          <w:p w14:paraId="2500AF67" w14:textId="77777777" w:rsidR="001E4AC1" w:rsidRDefault="001E4AC1"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p>
          <w:p w14:paraId="4772C061" w14:textId="1FEFC45C" w:rsidR="001E4AC1" w:rsidRDefault="001C2522"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682</w:t>
            </w:r>
            <w:r w:rsidR="001E4AC1">
              <w:rPr>
                <w:rFonts w:ascii="Trebuchet MS" w:hAnsi="Trebuchet MS"/>
              </w:rPr>
              <w:t>,</w:t>
            </w:r>
            <w:r>
              <w:rPr>
                <w:rFonts w:ascii="Trebuchet MS" w:hAnsi="Trebuchet MS"/>
              </w:rPr>
              <w:t>0</w:t>
            </w:r>
            <w:r w:rsidR="001E4AC1">
              <w:rPr>
                <w:rFonts w:ascii="Trebuchet MS" w:hAnsi="Trebuchet MS"/>
              </w:rPr>
              <w:t>0 €</w:t>
            </w:r>
          </w:p>
        </w:tc>
        <w:tc>
          <w:tcPr>
            <w:tcW w:w="1844" w:type="dxa"/>
            <w:shd w:val="clear" w:color="auto" w:fill="FFFFFF" w:themeFill="background1"/>
          </w:tcPr>
          <w:p w14:paraId="3CAA565F" w14:textId="77777777" w:rsidR="001E4AC1" w:rsidRDefault="001E4AC1" w:rsidP="002F2FBF">
            <w:pPr>
              <w:tabs>
                <w:tab w:val="left" w:pos="1485"/>
              </w:tab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p>
          <w:p w14:paraId="184B210F" w14:textId="02B3FA16" w:rsidR="001E4AC1" w:rsidRDefault="001E4AC1" w:rsidP="002F2FBF">
            <w:pPr>
              <w:tabs>
                <w:tab w:val="left" w:pos="1485"/>
              </w:tab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0,</w:t>
            </w:r>
            <w:r w:rsidR="001C2522">
              <w:rPr>
                <w:rFonts w:ascii="Trebuchet MS" w:hAnsi="Trebuchet MS"/>
              </w:rPr>
              <w:t>32</w:t>
            </w:r>
            <w:r>
              <w:rPr>
                <w:rFonts w:ascii="Trebuchet MS" w:hAnsi="Trebuchet MS"/>
              </w:rPr>
              <w:t>%</w:t>
            </w:r>
          </w:p>
        </w:tc>
      </w:tr>
      <w:tr w:rsidR="001E4AC1" w14:paraId="54807F24" w14:textId="77777777" w:rsidTr="001E4AC1">
        <w:trPr>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FFFFF" w:themeFill="background1"/>
          </w:tcPr>
          <w:p w14:paraId="3653A418" w14:textId="77777777" w:rsidR="001E4AC1" w:rsidRDefault="001E4AC1">
            <w:pPr>
              <w:spacing w:after="0" w:line="240" w:lineRule="auto"/>
              <w:rPr>
                <w:b w:val="0"/>
                <w:bCs w:val="0"/>
              </w:rPr>
            </w:pPr>
          </w:p>
        </w:tc>
        <w:tc>
          <w:tcPr>
            <w:tcW w:w="1984" w:type="dxa"/>
            <w:shd w:val="clear" w:color="auto" w:fill="FFFFFF" w:themeFill="background1"/>
          </w:tcPr>
          <w:p w14:paraId="41CB0F79" w14:textId="77777777" w:rsidR="001E4AC1" w:rsidRDefault="001E4AC1" w:rsidP="002F2FB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p>
        </w:tc>
        <w:tc>
          <w:tcPr>
            <w:tcW w:w="1844" w:type="dxa"/>
            <w:shd w:val="clear" w:color="auto" w:fill="FFFFFF" w:themeFill="background1"/>
          </w:tcPr>
          <w:p w14:paraId="261D7E3C" w14:textId="77777777" w:rsidR="001E4AC1" w:rsidRDefault="001E4AC1" w:rsidP="002F2FBF">
            <w:pPr>
              <w:tabs>
                <w:tab w:val="left" w:pos="1485"/>
              </w:tabs>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rebuchet MS" w:hAnsi="Trebuchet MS"/>
              </w:rPr>
            </w:pPr>
          </w:p>
        </w:tc>
      </w:tr>
      <w:tr w:rsidR="001E4AC1" w14:paraId="65C7E587" w14:textId="34F4C18F" w:rsidTr="001E4AC1">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5948" w:type="dxa"/>
            <w:shd w:val="clear" w:color="auto" w:fill="F2F5D7" w:themeFill="accent3" w:themeFillTint="33"/>
          </w:tcPr>
          <w:p w14:paraId="290323A1" w14:textId="7BD86E97" w:rsidR="001E4AC1" w:rsidRPr="001E4AC1" w:rsidRDefault="001E4AC1">
            <w:pPr>
              <w:spacing w:after="0" w:line="240" w:lineRule="auto"/>
            </w:pPr>
            <w:r w:rsidRPr="001E4AC1">
              <w:t>VALORE AGGIUNTO GLOBALE NETTO (VAGN)</w:t>
            </w:r>
          </w:p>
        </w:tc>
        <w:tc>
          <w:tcPr>
            <w:tcW w:w="1984" w:type="dxa"/>
            <w:shd w:val="clear" w:color="auto" w:fill="F2F5D7" w:themeFill="accent3" w:themeFillTint="33"/>
          </w:tcPr>
          <w:p w14:paraId="787A9201" w14:textId="0363F17A" w:rsidR="001E4AC1" w:rsidRDefault="001C2522" w:rsidP="002F2FBF">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92</w:t>
            </w:r>
            <w:r w:rsidR="001E4AC1">
              <w:rPr>
                <w:rFonts w:ascii="Trebuchet MS" w:hAnsi="Trebuchet MS"/>
              </w:rPr>
              <w:t>.</w:t>
            </w:r>
            <w:r>
              <w:rPr>
                <w:rFonts w:ascii="Trebuchet MS" w:hAnsi="Trebuchet MS"/>
              </w:rPr>
              <w:t>724</w:t>
            </w:r>
            <w:r w:rsidR="007B4491">
              <w:rPr>
                <w:rFonts w:ascii="Trebuchet MS" w:hAnsi="Trebuchet MS"/>
              </w:rPr>
              <w:t>,</w:t>
            </w:r>
            <w:r>
              <w:rPr>
                <w:rFonts w:ascii="Trebuchet MS" w:hAnsi="Trebuchet MS"/>
              </w:rPr>
              <w:t>2</w:t>
            </w:r>
            <w:r w:rsidR="007B4491">
              <w:rPr>
                <w:rFonts w:ascii="Trebuchet MS" w:hAnsi="Trebuchet MS"/>
              </w:rPr>
              <w:t>1</w:t>
            </w:r>
            <w:r w:rsidR="001E4AC1">
              <w:rPr>
                <w:rFonts w:ascii="Trebuchet MS" w:hAnsi="Trebuchet MS"/>
              </w:rPr>
              <w:t xml:space="preserve"> €</w:t>
            </w:r>
          </w:p>
        </w:tc>
        <w:tc>
          <w:tcPr>
            <w:tcW w:w="1844" w:type="dxa"/>
            <w:shd w:val="clear" w:color="auto" w:fill="F2F5D7" w:themeFill="accent3" w:themeFillTint="33"/>
          </w:tcPr>
          <w:p w14:paraId="11402B40" w14:textId="464E9BEA" w:rsidR="001E4AC1" w:rsidRDefault="001C2522" w:rsidP="002F2FBF">
            <w:pPr>
              <w:tabs>
                <w:tab w:val="left" w:pos="1485"/>
              </w:tabs>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rPr>
            </w:pPr>
            <w:r>
              <w:rPr>
                <w:rFonts w:ascii="Trebuchet MS" w:hAnsi="Trebuchet MS"/>
              </w:rPr>
              <w:t>43</w:t>
            </w:r>
            <w:r w:rsidR="001E4AC1">
              <w:rPr>
                <w:rFonts w:ascii="Trebuchet MS" w:hAnsi="Trebuchet MS"/>
              </w:rPr>
              <w:t>,</w:t>
            </w:r>
            <w:r>
              <w:rPr>
                <w:rFonts w:ascii="Trebuchet MS" w:hAnsi="Trebuchet MS"/>
              </w:rPr>
              <w:t>7</w:t>
            </w:r>
            <w:r w:rsidR="007B4491">
              <w:rPr>
                <w:rFonts w:ascii="Trebuchet MS" w:hAnsi="Trebuchet MS"/>
              </w:rPr>
              <w:t>9</w:t>
            </w:r>
            <w:r w:rsidR="001E4AC1">
              <w:rPr>
                <w:rFonts w:ascii="Trebuchet MS" w:hAnsi="Trebuchet MS"/>
              </w:rPr>
              <w:t>%</w:t>
            </w:r>
          </w:p>
        </w:tc>
      </w:tr>
    </w:tbl>
    <w:p w14:paraId="0FD1663D" w14:textId="77777777" w:rsidR="007B2057" w:rsidRDefault="007B2057">
      <w:pPr>
        <w:pStyle w:val="Titolo3"/>
      </w:pPr>
    </w:p>
    <w:p w14:paraId="3AA12630" w14:textId="77777777" w:rsidR="00430D7B" w:rsidRDefault="00430D7B" w:rsidP="00430D7B"/>
    <w:p w14:paraId="44856243" w14:textId="77777777" w:rsidR="00430D7B" w:rsidRPr="00430D7B" w:rsidRDefault="00430D7B" w:rsidP="00430D7B"/>
    <w:p w14:paraId="6F4BDE11" w14:textId="75BBE145" w:rsidR="007B2057" w:rsidRDefault="008B0F2B">
      <w:pPr>
        <w:pStyle w:val="Titolo3"/>
      </w:pPr>
      <w:bookmarkStart w:id="42" w:name="_Toc78388237"/>
      <w:bookmarkStart w:id="43" w:name="_Hlk164695729"/>
      <w:r>
        <w:lastRenderedPageBreak/>
        <w:t>4</w:t>
      </w:r>
      <w:r w:rsidR="00985FDB">
        <w:t>.2.</w:t>
      </w:r>
      <w:r w:rsidR="00663EE7">
        <w:t>2</w:t>
      </w:r>
      <w:r w:rsidR="00985FDB">
        <w:t xml:space="preserve"> DISTRIBUZIONE DEL VALORE AGGIUNTO</w:t>
      </w:r>
      <w:bookmarkEnd w:id="42"/>
    </w:p>
    <w:bookmarkEnd w:id="43"/>
    <w:p w14:paraId="4C931CF3" w14:textId="77777777" w:rsidR="007B2057" w:rsidRDefault="00985FDB">
      <w:r>
        <w:t xml:space="preserve"> </w:t>
      </w:r>
    </w:p>
    <w:tbl>
      <w:tblPr>
        <w:tblW w:w="9917" w:type="dxa"/>
        <w:tblLayout w:type="fixed"/>
        <w:tblLook w:val="04A0" w:firstRow="1" w:lastRow="0" w:firstColumn="1" w:lastColumn="0" w:noHBand="0" w:noVBand="1"/>
      </w:tblPr>
      <w:tblGrid>
        <w:gridCol w:w="5949"/>
        <w:gridCol w:w="1983"/>
        <w:gridCol w:w="1985"/>
      </w:tblGrid>
      <w:tr w:rsidR="007B2057" w14:paraId="0E012B90" w14:textId="77777777">
        <w:trPr>
          <w:trHeight w:val="14"/>
        </w:trPr>
        <w:tc>
          <w:tcPr>
            <w:tcW w:w="5949" w:type="dxa"/>
            <w:vMerge w:val="restart"/>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42CA69F9" w14:textId="77777777" w:rsidR="007B2057" w:rsidRDefault="00985FDB">
            <w:pPr>
              <w:widowControl w:val="0"/>
              <w:spacing w:after="0" w:line="240" w:lineRule="auto"/>
              <w:rPr>
                <w:b/>
                <w:bCs/>
              </w:rPr>
            </w:pPr>
            <w:r>
              <w:rPr>
                <w:b/>
                <w:bCs/>
              </w:rPr>
              <w:t>PROSPETTO DI RIPARTO DEL VALORE AGGIUNTO</w:t>
            </w:r>
          </w:p>
        </w:tc>
        <w:tc>
          <w:tcPr>
            <w:tcW w:w="1983"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6A504B2C" w14:textId="77777777" w:rsidR="007B2057" w:rsidRDefault="00985FDB">
            <w:pPr>
              <w:widowControl w:val="0"/>
              <w:spacing w:after="0" w:line="240" w:lineRule="auto"/>
              <w:rPr>
                <w:b/>
                <w:bCs/>
              </w:rPr>
            </w:pPr>
            <w:r>
              <w:rPr>
                <w:b/>
                <w:bCs/>
              </w:rPr>
              <w:t>ESERCIZI (€)</w:t>
            </w:r>
          </w:p>
        </w:tc>
        <w:tc>
          <w:tcPr>
            <w:tcW w:w="1985"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2560CF65" w14:textId="77777777" w:rsidR="007B2057" w:rsidRDefault="007B2057">
            <w:pPr>
              <w:widowControl w:val="0"/>
              <w:spacing w:after="0" w:line="240" w:lineRule="auto"/>
              <w:rPr>
                <w:b/>
                <w:bCs/>
              </w:rPr>
            </w:pPr>
          </w:p>
        </w:tc>
      </w:tr>
      <w:tr w:rsidR="007B2057" w14:paraId="1F1F3E40" w14:textId="77777777">
        <w:trPr>
          <w:trHeight w:val="14"/>
        </w:trPr>
        <w:tc>
          <w:tcPr>
            <w:tcW w:w="5949" w:type="dxa"/>
            <w:vMerge/>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5DF0ECEE" w14:textId="77777777" w:rsidR="007B2057" w:rsidRDefault="007B2057">
            <w:pPr>
              <w:widowControl w:val="0"/>
              <w:spacing w:after="0"/>
              <w:rPr>
                <w:b/>
                <w:bCs/>
              </w:rPr>
            </w:pPr>
          </w:p>
        </w:tc>
        <w:tc>
          <w:tcPr>
            <w:tcW w:w="1983"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7EBE5A72" w14:textId="24518A50" w:rsidR="007B2057" w:rsidRDefault="00054025">
            <w:pPr>
              <w:widowControl w:val="0"/>
              <w:spacing w:after="0" w:line="240" w:lineRule="auto"/>
            </w:pPr>
            <w:r>
              <w:t xml:space="preserve">ANNO </w:t>
            </w:r>
            <w:r w:rsidR="00985FDB">
              <w:t>202</w:t>
            </w:r>
            <w:r w:rsidR="00D048A5">
              <w:t>5</w:t>
            </w:r>
          </w:p>
        </w:tc>
        <w:tc>
          <w:tcPr>
            <w:tcW w:w="1985"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67A0CE82" w14:textId="7231B9A1" w:rsidR="007B2057" w:rsidRDefault="00054025">
            <w:pPr>
              <w:widowControl w:val="0"/>
              <w:spacing w:after="0" w:line="240" w:lineRule="auto"/>
            </w:pPr>
            <w:r>
              <w:t xml:space="preserve">            %</w:t>
            </w:r>
          </w:p>
        </w:tc>
      </w:tr>
      <w:tr w:rsidR="007B2057" w14:paraId="56F5E11D" w14:textId="77777777" w:rsidTr="007D2413">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2F5D7" w:themeFill="accent3" w:themeFillTint="33"/>
          </w:tcPr>
          <w:p w14:paraId="0CA3DBBE" w14:textId="77777777" w:rsidR="007B2057" w:rsidRDefault="007B2057">
            <w:pPr>
              <w:widowControl w:val="0"/>
              <w:spacing w:after="0" w:line="240" w:lineRule="auto"/>
              <w:rPr>
                <w:b/>
                <w:bCs/>
              </w:rPr>
            </w:pPr>
          </w:p>
          <w:p w14:paraId="0531CE3C" w14:textId="4D1255C1" w:rsidR="007B2057" w:rsidRDefault="00985FDB">
            <w:pPr>
              <w:widowControl w:val="0"/>
              <w:spacing w:after="0" w:line="240" w:lineRule="auto"/>
              <w:rPr>
                <w:b/>
                <w:bCs/>
              </w:rPr>
            </w:pPr>
            <w:r>
              <w:rPr>
                <w:b/>
                <w:bCs/>
              </w:rPr>
              <w:t xml:space="preserve">A. </w:t>
            </w:r>
            <w:r w:rsidR="007D2413">
              <w:rPr>
                <w:b/>
                <w:bCs/>
              </w:rPr>
              <w:t>Remunerazione del</w:t>
            </w:r>
            <w:r>
              <w:rPr>
                <w:b/>
                <w:bCs/>
              </w:rPr>
              <w:t xml:space="preserve"> personale</w:t>
            </w:r>
            <w:r>
              <w:rPr>
                <w:b/>
                <w:bCs/>
                <w:color w:val="453D2B"/>
              </w:rPr>
              <w:t xml:space="preserve"> </w:t>
            </w:r>
          </w:p>
        </w:tc>
        <w:tc>
          <w:tcPr>
            <w:tcW w:w="1983" w:type="dxa"/>
            <w:tcBorders>
              <w:top w:val="single" w:sz="4" w:space="0" w:color="BFBFBF"/>
              <w:left w:val="single" w:sz="4" w:space="0" w:color="BFBFBF"/>
              <w:bottom w:val="single" w:sz="4" w:space="0" w:color="BFBFBF"/>
              <w:right w:val="single" w:sz="4" w:space="0" w:color="BFBFBF"/>
            </w:tcBorders>
            <w:shd w:val="clear" w:color="auto" w:fill="F2F5D7" w:themeFill="accent3" w:themeFillTint="33"/>
          </w:tcPr>
          <w:p w14:paraId="62C18ED7" w14:textId="77777777" w:rsidR="007B2057" w:rsidRDefault="007B2057">
            <w:pPr>
              <w:widowControl w:val="0"/>
              <w:spacing w:after="0" w:line="240" w:lineRule="auto"/>
              <w:rPr>
                <w:b/>
              </w:rPr>
            </w:pPr>
          </w:p>
          <w:p w14:paraId="3691AD0A" w14:textId="14706FC0" w:rsidR="007B2057" w:rsidRDefault="00D048A5" w:rsidP="007D2413">
            <w:pPr>
              <w:widowControl w:val="0"/>
              <w:spacing w:after="0" w:line="240" w:lineRule="auto"/>
              <w:jc w:val="right"/>
              <w:rPr>
                <w:b/>
              </w:rPr>
            </w:pPr>
            <w:r>
              <w:rPr>
                <w:b/>
              </w:rPr>
              <w:t>115</w:t>
            </w:r>
            <w:r w:rsidR="003864B6">
              <w:rPr>
                <w:b/>
              </w:rPr>
              <w:t>.</w:t>
            </w:r>
            <w:r>
              <w:rPr>
                <w:b/>
              </w:rPr>
              <w:t>786</w:t>
            </w:r>
            <w:r w:rsidR="00985FDB">
              <w:rPr>
                <w:b/>
              </w:rPr>
              <w:t>,</w:t>
            </w:r>
            <w:r>
              <w:rPr>
                <w:b/>
              </w:rPr>
              <w:t>00</w:t>
            </w:r>
            <w:r w:rsidR="007D2413">
              <w:rPr>
                <w:b/>
              </w:rPr>
              <w:t xml:space="preserve"> €</w:t>
            </w:r>
          </w:p>
        </w:tc>
        <w:tc>
          <w:tcPr>
            <w:tcW w:w="1985" w:type="dxa"/>
            <w:tcBorders>
              <w:top w:val="single" w:sz="4" w:space="0" w:color="BFBFBF"/>
              <w:left w:val="single" w:sz="4" w:space="0" w:color="BFBFBF"/>
              <w:bottom w:val="single" w:sz="4" w:space="0" w:color="BFBFBF"/>
              <w:right w:val="single" w:sz="4" w:space="0" w:color="BFBFBF"/>
            </w:tcBorders>
            <w:shd w:val="clear" w:color="auto" w:fill="F2F5D7" w:themeFill="accent3" w:themeFillTint="33"/>
          </w:tcPr>
          <w:p w14:paraId="0DA837CC" w14:textId="77777777" w:rsidR="007B2057" w:rsidRDefault="007B2057">
            <w:pPr>
              <w:widowControl w:val="0"/>
              <w:spacing w:after="0" w:line="240" w:lineRule="auto"/>
              <w:rPr>
                <w:b/>
              </w:rPr>
            </w:pPr>
          </w:p>
          <w:p w14:paraId="09713473" w14:textId="51A25A8F" w:rsidR="007B2057" w:rsidRDefault="003864B6" w:rsidP="007D2413">
            <w:pPr>
              <w:widowControl w:val="0"/>
              <w:spacing w:after="0" w:line="240" w:lineRule="auto"/>
              <w:jc w:val="right"/>
              <w:rPr>
                <w:b/>
              </w:rPr>
            </w:pPr>
            <w:r>
              <w:rPr>
                <w:b/>
              </w:rPr>
              <w:t>1</w:t>
            </w:r>
            <w:r w:rsidR="00D048A5">
              <w:rPr>
                <w:b/>
              </w:rPr>
              <w:t>25</w:t>
            </w:r>
            <w:r w:rsidR="007D2413">
              <w:rPr>
                <w:b/>
              </w:rPr>
              <w:t>%</w:t>
            </w:r>
          </w:p>
        </w:tc>
      </w:tr>
      <w:tr w:rsidR="007B2057" w14:paraId="71E09107" w14:textId="77777777" w:rsidTr="007D2413">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31C9FE5C" w14:textId="77777777" w:rsidR="007B2057" w:rsidRDefault="00985FDB">
            <w:pPr>
              <w:widowControl w:val="0"/>
              <w:spacing w:after="0" w:line="240" w:lineRule="auto"/>
              <w:rPr>
                <w:b/>
                <w:bCs/>
              </w:rPr>
            </w:pPr>
            <w:r>
              <w:t xml:space="preserve">Personale non dipendente </w:t>
            </w:r>
          </w:p>
        </w:tc>
        <w:tc>
          <w:tcPr>
            <w:tcW w:w="1983"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2D2FEDAF" w14:textId="77777777" w:rsidR="007B2057" w:rsidRDefault="007B2057">
            <w:pPr>
              <w:widowControl w:val="0"/>
              <w:spacing w:after="0" w:line="240" w:lineRule="auto"/>
            </w:pPr>
          </w:p>
        </w:tc>
        <w:tc>
          <w:tcPr>
            <w:tcW w:w="1985"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22BE1962" w14:textId="77777777" w:rsidR="007B2057" w:rsidRDefault="007B2057">
            <w:pPr>
              <w:widowControl w:val="0"/>
              <w:spacing w:after="0" w:line="240" w:lineRule="auto"/>
            </w:pPr>
          </w:p>
        </w:tc>
      </w:tr>
      <w:tr w:rsidR="007B2057" w14:paraId="62E4F2CA" w14:textId="77777777">
        <w:trPr>
          <w:trHeight w:val="14"/>
        </w:trPr>
        <w:tc>
          <w:tcPr>
            <w:tcW w:w="5949" w:type="dxa"/>
            <w:tcBorders>
              <w:top w:val="single" w:sz="4" w:space="0" w:color="BFBFBF"/>
              <w:left w:val="single" w:sz="4" w:space="0" w:color="BFBFBF"/>
              <w:bottom w:val="single" w:sz="4" w:space="0" w:color="BFBFBF"/>
              <w:right w:val="single" w:sz="4" w:space="0" w:color="BFBFBF"/>
            </w:tcBorders>
          </w:tcPr>
          <w:p w14:paraId="4F289DDF" w14:textId="77777777" w:rsidR="007B2057" w:rsidRDefault="00985FDB">
            <w:pPr>
              <w:widowControl w:val="0"/>
              <w:spacing w:after="0" w:line="240" w:lineRule="auto"/>
              <w:rPr>
                <w:b/>
                <w:bCs/>
              </w:rPr>
            </w:pPr>
            <w:r>
              <w:rPr>
                <w:color w:val="453D2B"/>
              </w:rPr>
              <w:t xml:space="preserve">Personale dipendente </w:t>
            </w:r>
          </w:p>
        </w:tc>
        <w:tc>
          <w:tcPr>
            <w:tcW w:w="1983" w:type="dxa"/>
            <w:tcBorders>
              <w:top w:val="single" w:sz="4" w:space="0" w:color="BFBFBF"/>
              <w:left w:val="single" w:sz="4" w:space="0" w:color="BFBFBF"/>
              <w:bottom w:val="single" w:sz="4" w:space="0" w:color="BFBFBF"/>
              <w:right w:val="single" w:sz="4" w:space="0" w:color="BFBFBF"/>
            </w:tcBorders>
          </w:tcPr>
          <w:p w14:paraId="643D563E" w14:textId="77777777" w:rsidR="007B2057" w:rsidRDefault="007B2057">
            <w:pPr>
              <w:widowControl w:val="0"/>
              <w:spacing w:after="0" w:line="240" w:lineRule="auto"/>
            </w:pPr>
          </w:p>
        </w:tc>
        <w:tc>
          <w:tcPr>
            <w:tcW w:w="1985" w:type="dxa"/>
            <w:tcBorders>
              <w:top w:val="single" w:sz="4" w:space="0" w:color="BFBFBF"/>
              <w:left w:val="single" w:sz="4" w:space="0" w:color="BFBFBF"/>
              <w:bottom w:val="single" w:sz="4" w:space="0" w:color="BFBFBF"/>
              <w:right w:val="single" w:sz="4" w:space="0" w:color="BFBFBF"/>
            </w:tcBorders>
          </w:tcPr>
          <w:p w14:paraId="20226763" w14:textId="77777777" w:rsidR="007B2057" w:rsidRDefault="007B2057">
            <w:pPr>
              <w:widowControl w:val="0"/>
              <w:spacing w:after="0" w:line="240" w:lineRule="auto"/>
            </w:pPr>
          </w:p>
        </w:tc>
      </w:tr>
      <w:tr w:rsidR="007B2057" w14:paraId="4866D3D5" w14:textId="77777777" w:rsidTr="007D2413">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04432792" w14:textId="77777777" w:rsidR="007B2057" w:rsidRDefault="00985FDB">
            <w:pPr>
              <w:widowControl w:val="0"/>
              <w:spacing w:after="0" w:line="240" w:lineRule="auto"/>
              <w:rPr>
                <w:bCs/>
              </w:rPr>
            </w:pPr>
            <w:r>
              <w:rPr>
                <w:bCs/>
              </w:rPr>
              <w:t>a) remunerazioni dirette</w:t>
            </w:r>
            <w:r>
              <w:rPr>
                <w:bCs/>
                <w:color w:val="453D2B"/>
              </w:rPr>
              <w:t xml:space="preserve"> </w:t>
            </w:r>
          </w:p>
        </w:tc>
        <w:tc>
          <w:tcPr>
            <w:tcW w:w="1983"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1F51CD01" w14:textId="0CE99FB8" w:rsidR="007B2057" w:rsidRPr="00D876CD" w:rsidRDefault="00D048A5" w:rsidP="007D2413">
            <w:pPr>
              <w:widowControl w:val="0"/>
              <w:spacing w:after="0" w:line="240" w:lineRule="auto"/>
              <w:jc w:val="right"/>
              <w:rPr>
                <w:bCs/>
              </w:rPr>
            </w:pPr>
            <w:r>
              <w:rPr>
                <w:bCs/>
              </w:rPr>
              <w:t>115</w:t>
            </w:r>
            <w:r w:rsidR="007D2413" w:rsidRPr="00D876CD">
              <w:rPr>
                <w:bCs/>
              </w:rPr>
              <w:t>.</w:t>
            </w:r>
            <w:r>
              <w:rPr>
                <w:bCs/>
              </w:rPr>
              <w:t>786</w:t>
            </w:r>
            <w:r w:rsidR="007D2413" w:rsidRPr="00D876CD">
              <w:rPr>
                <w:bCs/>
              </w:rPr>
              <w:t>,</w:t>
            </w:r>
            <w:r>
              <w:rPr>
                <w:bCs/>
              </w:rPr>
              <w:t>00</w:t>
            </w:r>
            <w:r w:rsidR="007D2413" w:rsidRPr="00D876CD">
              <w:rPr>
                <w:bCs/>
              </w:rPr>
              <w:t xml:space="preserve"> €</w:t>
            </w:r>
          </w:p>
        </w:tc>
        <w:tc>
          <w:tcPr>
            <w:tcW w:w="1985"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20326559" w14:textId="40CA44C8" w:rsidR="007B2057" w:rsidRDefault="003864B6" w:rsidP="007D2413">
            <w:pPr>
              <w:widowControl w:val="0"/>
              <w:spacing w:after="0" w:line="240" w:lineRule="auto"/>
              <w:jc w:val="right"/>
            </w:pPr>
            <w:r>
              <w:t>1</w:t>
            </w:r>
            <w:r w:rsidR="00D048A5">
              <w:t>25</w:t>
            </w:r>
            <w:r w:rsidR="007D2413">
              <w:t>%</w:t>
            </w:r>
          </w:p>
        </w:tc>
      </w:tr>
      <w:tr w:rsidR="00F64F25" w14:paraId="3210C10C" w14:textId="77777777" w:rsidTr="007D2413">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5411D2AC" w14:textId="77777777" w:rsidR="00F64F25" w:rsidRDefault="00F64F25">
            <w:pPr>
              <w:widowControl w:val="0"/>
              <w:spacing w:after="0" w:line="240" w:lineRule="auto"/>
              <w:rPr>
                <w:bCs/>
              </w:rPr>
            </w:pPr>
          </w:p>
        </w:tc>
        <w:tc>
          <w:tcPr>
            <w:tcW w:w="1983"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4ACBF3EA" w14:textId="77777777" w:rsidR="00F64F25" w:rsidRPr="00D876CD" w:rsidRDefault="00F64F25" w:rsidP="007D2413">
            <w:pPr>
              <w:widowControl w:val="0"/>
              <w:spacing w:after="0" w:line="240" w:lineRule="auto"/>
              <w:jc w:val="right"/>
              <w:rPr>
                <w:bCs/>
              </w:rPr>
            </w:pPr>
          </w:p>
        </w:tc>
        <w:tc>
          <w:tcPr>
            <w:tcW w:w="1985"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0D593346" w14:textId="77777777" w:rsidR="00F64F25" w:rsidRDefault="00F64F25" w:rsidP="007D2413">
            <w:pPr>
              <w:widowControl w:val="0"/>
              <w:spacing w:after="0" w:line="240" w:lineRule="auto"/>
              <w:jc w:val="right"/>
            </w:pPr>
          </w:p>
        </w:tc>
      </w:tr>
      <w:tr w:rsidR="007B2057" w14:paraId="609517F0" w14:textId="77777777">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2BD97DAE" w14:textId="6404047C" w:rsidR="007B2057" w:rsidRDefault="00985FDB">
            <w:pPr>
              <w:widowControl w:val="0"/>
              <w:spacing w:after="0" w:line="240" w:lineRule="auto"/>
              <w:rPr>
                <w:b/>
                <w:bCs/>
              </w:rPr>
            </w:pPr>
            <w:r>
              <w:rPr>
                <w:b/>
                <w:bCs/>
              </w:rPr>
              <w:t xml:space="preserve">B. </w:t>
            </w:r>
            <w:r w:rsidR="007D2413">
              <w:rPr>
                <w:b/>
                <w:bCs/>
              </w:rPr>
              <w:t>Remunerazione della Pubblica Amministrazione</w:t>
            </w:r>
          </w:p>
        </w:tc>
        <w:tc>
          <w:tcPr>
            <w:tcW w:w="1983"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51B733E2" w14:textId="5F644029" w:rsidR="007B2057" w:rsidRDefault="003864B6" w:rsidP="007D2413">
            <w:pPr>
              <w:widowControl w:val="0"/>
              <w:spacing w:after="0" w:line="240" w:lineRule="auto"/>
              <w:jc w:val="right"/>
            </w:pPr>
            <w:r>
              <w:t>-</w:t>
            </w:r>
            <w:r w:rsidR="00D048A5">
              <w:t>25</w:t>
            </w:r>
            <w:r>
              <w:t>.</w:t>
            </w:r>
            <w:r w:rsidR="00D048A5">
              <w:t>764</w:t>
            </w:r>
            <w:r>
              <w:t>,</w:t>
            </w:r>
            <w:r w:rsidR="00D048A5">
              <w:t>79</w:t>
            </w:r>
            <w:r w:rsidR="00117CE0">
              <w:t xml:space="preserve"> €</w:t>
            </w:r>
          </w:p>
        </w:tc>
        <w:tc>
          <w:tcPr>
            <w:tcW w:w="1985"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7C4E3D5D" w14:textId="4D73B5EB" w:rsidR="007B2057" w:rsidRDefault="003864B6" w:rsidP="00117CE0">
            <w:pPr>
              <w:widowControl w:val="0"/>
              <w:spacing w:after="0" w:line="240" w:lineRule="auto"/>
              <w:jc w:val="right"/>
            </w:pPr>
            <w:r>
              <w:t>-</w:t>
            </w:r>
            <w:r w:rsidR="00D048A5">
              <w:t>28</w:t>
            </w:r>
            <w:r w:rsidR="00117CE0">
              <w:t>%</w:t>
            </w:r>
          </w:p>
        </w:tc>
      </w:tr>
      <w:tr w:rsidR="007B2057" w14:paraId="73BC0948" w14:textId="77777777">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2F2F2"/>
          </w:tcPr>
          <w:p w14:paraId="52C43577" w14:textId="77777777" w:rsidR="007B2057" w:rsidRDefault="00985FDB">
            <w:pPr>
              <w:widowControl w:val="0"/>
              <w:spacing w:after="0" w:line="240" w:lineRule="auto"/>
              <w:rPr>
                <w:b/>
                <w:bCs/>
              </w:rPr>
            </w:pPr>
            <w:r>
              <w:t xml:space="preserve">Imposte dirette </w:t>
            </w:r>
          </w:p>
        </w:tc>
        <w:tc>
          <w:tcPr>
            <w:tcW w:w="1983" w:type="dxa"/>
            <w:tcBorders>
              <w:top w:val="single" w:sz="4" w:space="0" w:color="BFBFBF"/>
              <w:left w:val="single" w:sz="4" w:space="0" w:color="BFBFBF"/>
              <w:bottom w:val="single" w:sz="4" w:space="0" w:color="BFBFBF"/>
              <w:right w:val="single" w:sz="4" w:space="0" w:color="BFBFBF"/>
            </w:tcBorders>
            <w:shd w:val="clear" w:color="auto" w:fill="F2F2F2"/>
          </w:tcPr>
          <w:p w14:paraId="4C4409EB" w14:textId="7CFEDAAB" w:rsidR="007B2057" w:rsidRDefault="00985FDB" w:rsidP="00117CE0">
            <w:pPr>
              <w:widowControl w:val="0"/>
              <w:spacing w:after="0" w:line="240" w:lineRule="auto"/>
              <w:jc w:val="right"/>
            </w:pPr>
            <w:r>
              <w:t xml:space="preserve"> </w:t>
            </w:r>
            <w:r w:rsidR="003864B6">
              <w:t>3</w:t>
            </w:r>
            <w:r w:rsidR="00117CE0">
              <w:t>.</w:t>
            </w:r>
            <w:r w:rsidR="003864B6">
              <w:t>842</w:t>
            </w:r>
            <w:r w:rsidR="00117CE0">
              <w:t>,00 €</w:t>
            </w:r>
            <w:r>
              <w:t xml:space="preserve"> </w:t>
            </w: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14:paraId="693D6797" w14:textId="68B8AEB0" w:rsidR="007B2057" w:rsidRDefault="00D048A5" w:rsidP="00117CE0">
            <w:pPr>
              <w:widowControl w:val="0"/>
              <w:spacing w:after="0" w:line="240" w:lineRule="auto"/>
              <w:jc w:val="right"/>
            </w:pPr>
            <w:r>
              <w:t>4</w:t>
            </w:r>
            <w:r w:rsidR="00117CE0">
              <w:t>%</w:t>
            </w:r>
          </w:p>
        </w:tc>
      </w:tr>
      <w:tr w:rsidR="00117CE0" w14:paraId="2875695E" w14:textId="77777777">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2F2F2"/>
          </w:tcPr>
          <w:p w14:paraId="54FAD1DB" w14:textId="77C1DC6B" w:rsidR="00117CE0" w:rsidRDefault="00117CE0">
            <w:pPr>
              <w:widowControl w:val="0"/>
              <w:spacing w:after="0" w:line="240" w:lineRule="auto"/>
            </w:pPr>
            <w:r>
              <w:t>-sovvenzioni in c/esercizio</w:t>
            </w:r>
          </w:p>
        </w:tc>
        <w:tc>
          <w:tcPr>
            <w:tcW w:w="1983" w:type="dxa"/>
            <w:tcBorders>
              <w:top w:val="single" w:sz="4" w:space="0" w:color="BFBFBF"/>
              <w:left w:val="single" w:sz="4" w:space="0" w:color="BFBFBF"/>
              <w:bottom w:val="single" w:sz="4" w:space="0" w:color="BFBFBF"/>
              <w:right w:val="single" w:sz="4" w:space="0" w:color="BFBFBF"/>
            </w:tcBorders>
            <w:shd w:val="clear" w:color="auto" w:fill="F2F2F2"/>
          </w:tcPr>
          <w:p w14:paraId="355196C0" w14:textId="64078CC7" w:rsidR="00117CE0" w:rsidRDefault="003864B6" w:rsidP="00117CE0">
            <w:pPr>
              <w:widowControl w:val="0"/>
              <w:spacing w:after="0" w:line="240" w:lineRule="auto"/>
              <w:jc w:val="right"/>
            </w:pPr>
            <w:r>
              <w:t>-</w:t>
            </w:r>
            <w:r w:rsidR="00D048A5">
              <w:t>29</w:t>
            </w:r>
            <w:r w:rsidR="00D876CD">
              <w:t>.</w:t>
            </w:r>
            <w:r w:rsidR="00D048A5">
              <w:t>606</w:t>
            </w:r>
            <w:r w:rsidR="00D876CD">
              <w:t>,</w:t>
            </w:r>
            <w:r w:rsidR="00D048A5">
              <w:t>79</w:t>
            </w:r>
            <w:r w:rsidR="00D876CD">
              <w:t xml:space="preserve"> €</w:t>
            </w: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14:paraId="16111593" w14:textId="0210CD73" w:rsidR="00117CE0" w:rsidRDefault="003864B6" w:rsidP="00117CE0">
            <w:pPr>
              <w:widowControl w:val="0"/>
              <w:spacing w:after="0" w:line="240" w:lineRule="auto"/>
              <w:jc w:val="right"/>
            </w:pPr>
            <w:r>
              <w:t>-</w:t>
            </w:r>
            <w:r w:rsidR="00D048A5">
              <w:t>32</w:t>
            </w:r>
            <w:r w:rsidR="00D876CD">
              <w:t>%</w:t>
            </w:r>
          </w:p>
        </w:tc>
      </w:tr>
      <w:tr w:rsidR="00F64F25" w14:paraId="7F88440D" w14:textId="77777777">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2F2F2"/>
          </w:tcPr>
          <w:p w14:paraId="139F6E20" w14:textId="77777777" w:rsidR="00F64F25" w:rsidRDefault="00F64F25">
            <w:pPr>
              <w:widowControl w:val="0"/>
              <w:spacing w:after="0" w:line="240" w:lineRule="auto"/>
            </w:pPr>
          </w:p>
        </w:tc>
        <w:tc>
          <w:tcPr>
            <w:tcW w:w="1983" w:type="dxa"/>
            <w:tcBorders>
              <w:top w:val="single" w:sz="4" w:space="0" w:color="BFBFBF"/>
              <w:left w:val="single" w:sz="4" w:space="0" w:color="BFBFBF"/>
              <w:bottom w:val="single" w:sz="4" w:space="0" w:color="BFBFBF"/>
              <w:right w:val="single" w:sz="4" w:space="0" w:color="BFBFBF"/>
            </w:tcBorders>
            <w:shd w:val="clear" w:color="auto" w:fill="F2F2F2"/>
          </w:tcPr>
          <w:p w14:paraId="6650795F" w14:textId="77777777" w:rsidR="00F64F25" w:rsidRDefault="00F64F25" w:rsidP="00117CE0">
            <w:pPr>
              <w:widowControl w:val="0"/>
              <w:spacing w:after="0" w:line="240" w:lineRule="auto"/>
              <w:jc w:val="right"/>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14:paraId="384D10BF" w14:textId="77777777" w:rsidR="00F64F25" w:rsidRDefault="00F64F25" w:rsidP="00117CE0">
            <w:pPr>
              <w:widowControl w:val="0"/>
              <w:spacing w:after="0" w:line="240" w:lineRule="auto"/>
              <w:jc w:val="right"/>
            </w:pPr>
          </w:p>
        </w:tc>
      </w:tr>
      <w:tr w:rsidR="007B2057" w14:paraId="301B792F" w14:textId="77777777">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0FBD11E9" w14:textId="6A00B977" w:rsidR="007B2057" w:rsidRDefault="00D876CD">
            <w:pPr>
              <w:widowControl w:val="0"/>
              <w:spacing w:after="0" w:line="240" w:lineRule="auto"/>
              <w:rPr>
                <w:b/>
                <w:bCs/>
              </w:rPr>
            </w:pPr>
            <w:r>
              <w:rPr>
                <w:b/>
                <w:bCs/>
              </w:rPr>
              <w:t>C</w:t>
            </w:r>
            <w:r w:rsidR="00985FDB">
              <w:rPr>
                <w:b/>
                <w:bCs/>
              </w:rPr>
              <w:t xml:space="preserve">. Remunerazione del Capitale di </w:t>
            </w:r>
            <w:r>
              <w:rPr>
                <w:b/>
                <w:bCs/>
              </w:rPr>
              <w:t>Credito</w:t>
            </w:r>
          </w:p>
        </w:tc>
        <w:tc>
          <w:tcPr>
            <w:tcW w:w="1983"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6364C9C5" w14:textId="4F10212C" w:rsidR="007B2057" w:rsidRDefault="00D876CD" w:rsidP="00D876CD">
            <w:pPr>
              <w:widowControl w:val="0"/>
              <w:spacing w:after="0" w:line="240" w:lineRule="auto"/>
              <w:jc w:val="right"/>
            </w:pPr>
            <w:r>
              <w:t>1.</w:t>
            </w:r>
            <w:r w:rsidR="00D048A5">
              <w:t>394</w:t>
            </w:r>
            <w:r>
              <w:t>,</w:t>
            </w:r>
            <w:r w:rsidR="00D048A5">
              <w:t>00</w:t>
            </w:r>
            <w:r>
              <w:t xml:space="preserve"> €</w:t>
            </w:r>
          </w:p>
        </w:tc>
        <w:tc>
          <w:tcPr>
            <w:tcW w:w="1985"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2C9D7843" w14:textId="71E38579" w:rsidR="007B2057" w:rsidRDefault="00D048A5" w:rsidP="00D876CD">
            <w:pPr>
              <w:widowControl w:val="0"/>
              <w:spacing w:after="0" w:line="240" w:lineRule="auto"/>
              <w:jc w:val="right"/>
            </w:pPr>
            <w:r>
              <w:t>2</w:t>
            </w:r>
            <w:r w:rsidR="00D876CD">
              <w:t>%</w:t>
            </w:r>
          </w:p>
        </w:tc>
      </w:tr>
      <w:tr w:rsidR="00D876CD" w14:paraId="3910ED5F" w14:textId="77777777" w:rsidTr="00D876CD">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08E9A05B" w14:textId="4931D41C" w:rsidR="00D876CD" w:rsidRPr="00D876CD" w:rsidRDefault="00D876CD">
            <w:pPr>
              <w:widowControl w:val="0"/>
              <w:spacing w:after="0" w:line="240" w:lineRule="auto"/>
            </w:pPr>
            <w:r w:rsidRPr="00D876CD">
              <w:t>Oneri per capitali a lungo termine</w:t>
            </w:r>
          </w:p>
        </w:tc>
        <w:tc>
          <w:tcPr>
            <w:tcW w:w="1983"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05B96A40" w14:textId="16D5B570" w:rsidR="00D876CD" w:rsidRDefault="00D876CD" w:rsidP="00D876CD">
            <w:pPr>
              <w:widowControl w:val="0"/>
              <w:spacing w:after="0" w:line="240" w:lineRule="auto"/>
              <w:jc w:val="right"/>
            </w:pPr>
            <w:r>
              <w:t>1.</w:t>
            </w:r>
            <w:r w:rsidR="00D048A5">
              <w:t>394</w:t>
            </w:r>
            <w:r>
              <w:t>,</w:t>
            </w:r>
            <w:r w:rsidR="00D048A5">
              <w:t>00</w:t>
            </w:r>
            <w:r w:rsidR="00F64F25">
              <w:t xml:space="preserve"> </w:t>
            </w:r>
            <w:r>
              <w:t>€</w:t>
            </w:r>
          </w:p>
        </w:tc>
        <w:tc>
          <w:tcPr>
            <w:tcW w:w="1985"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352DCCA7" w14:textId="148646F8" w:rsidR="00D876CD" w:rsidRDefault="00D048A5" w:rsidP="00D876CD">
            <w:pPr>
              <w:widowControl w:val="0"/>
              <w:spacing w:after="0" w:line="240" w:lineRule="auto"/>
              <w:jc w:val="right"/>
            </w:pPr>
            <w:r>
              <w:t>2</w:t>
            </w:r>
            <w:r w:rsidR="00D876CD">
              <w:t>%</w:t>
            </w:r>
          </w:p>
        </w:tc>
      </w:tr>
      <w:tr w:rsidR="00F64F25" w14:paraId="412D0623" w14:textId="77777777" w:rsidTr="00D876CD">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6D3ACA7A" w14:textId="77777777" w:rsidR="00F64F25" w:rsidRPr="00D876CD" w:rsidRDefault="00F64F25">
            <w:pPr>
              <w:widowControl w:val="0"/>
              <w:spacing w:after="0" w:line="240" w:lineRule="auto"/>
            </w:pPr>
          </w:p>
        </w:tc>
        <w:tc>
          <w:tcPr>
            <w:tcW w:w="1983"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03769F70" w14:textId="77777777" w:rsidR="00F64F25" w:rsidRDefault="00F64F25" w:rsidP="00D876CD">
            <w:pPr>
              <w:widowControl w:val="0"/>
              <w:spacing w:after="0" w:line="240" w:lineRule="auto"/>
              <w:jc w:val="right"/>
            </w:pPr>
          </w:p>
        </w:tc>
        <w:tc>
          <w:tcPr>
            <w:tcW w:w="1985"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78CF3B90" w14:textId="77777777" w:rsidR="00F64F25" w:rsidRDefault="00F64F25" w:rsidP="00D876CD">
            <w:pPr>
              <w:widowControl w:val="0"/>
              <w:spacing w:after="0" w:line="240" w:lineRule="auto"/>
              <w:jc w:val="right"/>
            </w:pPr>
          </w:p>
        </w:tc>
      </w:tr>
      <w:tr w:rsidR="00D876CD" w14:paraId="557B416E" w14:textId="77777777" w:rsidTr="00F64F25">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6857D82F" w14:textId="51C0C909" w:rsidR="00D876CD" w:rsidRPr="00F64F25" w:rsidRDefault="00F64F25">
            <w:pPr>
              <w:widowControl w:val="0"/>
              <w:spacing w:after="0" w:line="240" w:lineRule="auto"/>
              <w:rPr>
                <w:b/>
                <w:bCs/>
              </w:rPr>
            </w:pPr>
            <w:r>
              <w:rPr>
                <w:b/>
                <w:bCs/>
              </w:rPr>
              <w:t>D. Remunerazione del capitale di rischio</w:t>
            </w:r>
          </w:p>
        </w:tc>
        <w:tc>
          <w:tcPr>
            <w:tcW w:w="1983"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0D0D5F17" w14:textId="1B19B968" w:rsidR="00D876CD" w:rsidRDefault="00F64F25" w:rsidP="00D876CD">
            <w:pPr>
              <w:widowControl w:val="0"/>
              <w:spacing w:after="0" w:line="240" w:lineRule="auto"/>
              <w:jc w:val="right"/>
            </w:pPr>
            <w:r>
              <w:t>0,00 €</w:t>
            </w:r>
          </w:p>
        </w:tc>
        <w:tc>
          <w:tcPr>
            <w:tcW w:w="1985"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5505AAEE" w14:textId="7813228D" w:rsidR="00D876CD" w:rsidRDefault="00F64F25" w:rsidP="00D876CD">
            <w:pPr>
              <w:widowControl w:val="0"/>
              <w:spacing w:after="0" w:line="240" w:lineRule="auto"/>
              <w:jc w:val="right"/>
            </w:pPr>
            <w:r>
              <w:t>0%</w:t>
            </w:r>
          </w:p>
        </w:tc>
      </w:tr>
      <w:tr w:rsidR="00F64F25" w14:paraId="4349E689" w14:textId="77777777" w:rsidTr="00F64F25">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739A1B86" w14:textId="77777777" w:rsidR="00F64F25" w:rsidRDefault="00F64F25">
            <w:pPr>
              <w:widowControl w:val="0"/>
              <w:spacing w:after="0" w:line="240" w:lineRule="auto"/>
              <w:rPr>
                <w:b/>
                <w:bCs/>
              </w:rPr>
            </w:pPr>
          </w:p>
        </w:tc>
        <w:tc>
          <w:tcPr>
            <w:tcW w:w="1983"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7A1ECE73" w14:textId="77777777" w:rsidR="00F64F25" w:rsidRDefault="00F64F25" w:rsidP="00D876CD">
            <w:pPr>
              <w:widowControl w:val="0"/>
              <w:spacing w:after="0" w:line="240" w:lineRule="auto"/>
              <w:jc w:val="right"/>
            </w:pPr>
          </w:p>
        </w:tc>
        <w:tc>
          <w:tcPr>
            <w:tcW w:w="1985"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0AE30BD7" w14:textId="77777777" w:rsidR="00F64F25" w:rsidRDefault="00F64F25" w:rsidP="00D876CD">
            <w:pPr>
              <w:widowControl w:val="0"/>
              <w:spacing w:after="0" w:line="240" w:lineRule="auto"/>
              <w:jc w:val="right"/>
            </w:pPr>
          </w:p>
        </w:tc>
      </w:tr>
      <w:tr w:rsidR="00F64F25" w14:paraId="7BCF55DD" w14:textId="77777777" w:rsidTr="00F64F25">
        <w:trPr>
          <w:trHeight w:val="400"/>
        </w:trPr>
        <w:tc>
          <w:tcPr>
            <w:tcW w:w="5949"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236253F1" w14:textId="057B538A" w:rsidR="00F64F25" w:rsidRDefault="00F64F25">
            <w:pPr>
              <w:widowControl w:val="0"/>
              <w:spacing w:after="0" w:line="240" w:lineRule="auto"/>
              <w:rPr>
                <w:b/>
                <w:bCs/>
              </w:rPr>
            </w:pPr>
            <w:r>
              <w:rPr>
                <w:b/>
                <w:bCs/>
              </w:rPr>
              <w:t>E. Remunerazione dell’Azienda</w:t>
            </w:r>
          </w:p>
        </w:tc>
        <w:tc>
          <w:tcPr>
            <w:tcW w:w="1983"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0E3B11BB" w14:textId="485E5DA0" w:rsidR="00F64F25" w:rsidRDefault="003864B6" w:rsidP="00D876CD">
            <w:pPr>
              <w:widowControl w:val="0"/>
              <w:spacing w:after="0" w:line="240" w:lineRule="auto"/>
              <w:jc w:val="right"/>
            </w:pPr>
            <w:r>
              <w:t>1.</w:t>
            </w:r>
            <w:r w:rsidR="00D048A5">
              <w:t>309</w:t>
            </w:r>
            <w:r w:rsidR="00F64F25">
              <w:t>,</w:t>
            </w:r>
            <w:r w:rsidR="00D048A5">
              <w:t>00</w:t>
            </w:r>
            <w:r w:rsidR="00C50C72">
              <w:t xml:space="preserve"> €</w:t>
            </w:r>
          </w:p>
        </w:tc>
        <w:tc>
          <w:tcPr>
            <w:tcW w:w="1985"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0B23E9DC" w14:textId="4D73CF1C" w:rsidR="00F64F25" w:rsidRDefault="00D048A5" w:rsidP="00D876CD">
            <w:pPr>
              <w:widowControl w:val="0"/>
              <w:spacing w:after="0" w:line="240" w:lineRule="auto"/>
              <w:jc w:val="right"/>
            </w:pPr>
            <w:r>
              <w:t>1</w:t>
            </w:r>
            <w:r w:rsidR="00F64F25">
              <w:t>%</w:t>
            </w:r>
          </w:p>
        </w:tc>
      </w:tr>
      <w:tr w:rsidR="00F64F25" w14:paraId="5C164DBE" w14:textId="77777777" w:rsidTr="00F64F25">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2FD53022" w14:textId="0E7CC005" w:rsidR="00F64F25" w:rsidRPr="00F64F25" w:rsidRDefault="00F64F25">
            <w:pPr>
              <w:widowControl w:val="0"/>
              <w:spacing w:after="0" w:line="240" w:lineRule="auto"/>
            </w:pPr>
            <w:r w:rsidRPr="00F64F25">
              <w:t>(Ammortamenti)</w:t>
            </w:r>
          </w:p>
        </w:tc>
        <w:tc>
          <w:tcPr>
            <w:tcW w:w="1983"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20A45228" w14:textId="6674B554" w:rsidR="00F64F25" w:rsidRDefault="00F64F25" w:rsidP="00D876CD">
            <w:pPr>
              <w:widowControl w:val="0"/>
              <w:spacing w:after="0" w:line="240" w:lineRule="auto"/>
              <w:jc w:val="right"/>
            </w:pPr>
            <w:r>
              <w:t>-</w:t>
            </w:r>
            <w:r w:rsidR="00D048A5">
              <w:t>68</w:t>
            </w:r>
            <w:r>
              <w:t>2,00 €</w:t>
            </w:r>
          </w:p>
        </w:tc>
        <w:tc>
          <w:tcPr>
            <w:tcW w:w="1985" w:type="dxa"/>
            <w:tcBorders>
              <w:top w:val="single" w:sz="4" w:space="0" w:color="BFBFBF"/>
              <w:left w:val="single" w:sz="4" w:space="0" w:color="BFBFBF"/>
              <w:bottom w:val="single" w:sz="4" w:space="0" w:color="BFBFBF"/>
              <w:right w:val="single" w:sz="4" w:space="0" w:color="BFBFBF"/>
            </w:tcBorders>
            <w:shd w:val="clear" w:color="auto" w:fill="FFFFFF" w:themeFill="background1"/>
          </w:tcPr>
          <w:p w14:paraId="5AF09F26" w14:textId="766DFC6A" w:rsidR="00F64F25" w:rsidRDefault="00F64F25" w:rsidP="00D876CD">
            <w:pPr>
              <w:widowControl w:val="0"/>
              <w:spacing w:after="0" w:line="240" w:lineRule="auto"/>
              <w:jc w:val="right"/>
            </w:pPr>
            <w:r>
              <w:t>-1%</w:t>
            </w:r>
          </w:p>
        </w:tc>
      </w:tr>
      <w:tr w:rsidR="007B2057" w14:paraId="4F94C571" w14:textId="77777777">
        <w:trPr>
          <w:trHeight w:val="14"/>
        </w:trPr>
        <w:tc>
          <w:tcPr>
            <w:tcW w:w="5949" w:type="dxa"/>
            <w:tcBorders>
              <w:top w:val="single" w:sz="4" w:space="0" w:color="BFBFBF"/>
              <w:left w:val="single" w:sz="4" w:space="0" w:color="BFBFBF"/>
              <w:bottom w:val="single" w:sz="4" w:space="0" w:color="BFBFBF"/>
              <w:right w:val="single" w:sz="4" w:space="0" w:color="BFBFBF"/>
            </w:tcBorders>
          </w:tcPr>
          <w:p w14:paraId="5B493F55" w14:textId="612A21B4" w:rsidR="007B2057" w:rsidRDefault="005D0822">
            <w:pPr>
              <w:widowControl w:val="0"/>
              <w:spacing w:after="0" w:line="240" w:lineRule="auto"/>
              <w:rPr>
                <w:b/>
                <w:bCs/>
              </w:rPr>
            </w:pPr>
            <w:r>
              <w:rPr>
                <w:b/>
                <w:bCs/>
              </w:rPr>
              <w:t>+/- variazioni riserve</w:t>
            </w:r>
          </w:p>
        </w:tc>
        <w:tc>
          <w:tcPr>
            <w:tcW w:w="1983" w:type="dxa"/>
            <w:tcBorders>
              <w:top w:val="single" w:sz="4" w:space="0" w:color="BFBFBF"/>
              <w:left w:val="single" w:sz="4" w:space="0" w:color="BFBFBF"/>
              <w:bottom w:val="single" w:sz="4" w:space="0" w:color="BFBFBF"/>
              <w:right w:val="single" w:sz="4" w:space="0" w:color="BFBFBF"/>
            </w:tcBorders>
          </w:tcPr>
          <w:p w14:paraId="240F8290" w14:textId="63B43E7E" w:rsidR="007B2057" w:rsidRDefault="00D048A5" w:rsidP="005D0822">
            <w:pPr>
              <w:widowControl w:val="0"/>
              <w:spacing w:after="0" w:line="240" w:lineRule="auto"/>
              <w:jc w:val="right"/>
            </w:pPr>
            <w:r>
              <w:t>1</w:t>
            </w:r>
            <w:r w:rsidR="005D0822">
              <w:t>.</w:t>
            </w:r>
            <w:r>
              <w:t>991</w:t>
            </w:r>
            <w:r w:rsidR="005D0822">
              <w:t>,</w:t>
            </w:r>
            <w:r>
              <w:t>00</w:t>
            </w:r>
            <w:r w:rsidR="005D0822">
              <w:t xml:space="preserve"> €</w:t>
            </w:r>
          </w:p>
        </w:tc>
        <w:tc>
          <w:tcPr>
            <w:tcW w:w="1985" w:type="dxa"/>
            <w:tcBorders>
              <w:top w:val="single" w:sz="4" w:space="0" w:color="BFBFBF"/>
              <w:left w:val="single" w:sz="4" w:space="0" w:color="BFBFBF"/>
              <w:bottom w:val="single" w:sz="4" w:space="0" w:color="BFBFBF"/>
              <w:right w:val="single" w:sz="4" w:space="0" w:color="BFBFBF"/>
            </w:tcBorders>
          </w:tcPr>
          <w:p w14:paraId="02108A42" w14:textId="493364A3" w:rsidR="007B2057" w:rsidRDefault="00D048A5" w:rsidP="005D0822">
            <w:pPr>
              <w:widowControl w:val="0"/>
              <w:spacing w:after="0" w:line="240" w:lineRule="auto"/>
              <w:jc w:val="right"/>
            </w:pPr>
            <w:r>
              <w:t>2</w:t>
            </w:r>
            <w:r w:rsidR="005D0822">
              <w:t>%</w:t>
            </w:r>
          </w:p>
        </w:tc>
      </w:tr>
      <w:tr w:rsidR="007B2057" w14:paraId="1AD4F9E0" w14:textId="77777777">
        <w:trPr>
          <w:trHeight w:val="14"/>
        </w:trPr>
        <w:tc>
          <w:tcPr>
            <w:tcW w:w="5949"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19675420" w14:textId="77777777" w:rsidR="007B2057" w:rsidRDefault="00985FDB">
            <w:pPr>
              <w:widowControl w:val="0"/>
              <w:spacing w:after="0" w:line="240" w:lineRule="auto"/>
              <w:rPr>
                <w:b/>
                <w:bCs/>
              </w:rPr>
            </w:pPr>
            <w:r>
              <w:rPr>
                <w:b/>
                <w:bCs/>
              </w:rPr>
              <w:t>VALORE AGGIUNTO GLOBALE NETTO</w:t>
            </w:r>
          </w:p>
        </w:tc>
        <w:tc>
          <w:tcPr>
            <w:tcW w:w="1983"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2C131276" w14:textId="6E2D65C3" w:rsidR="007B2057" w:rsidRDefault="00D048A5" w:rsidP="00F64F25">
            <w:pPr>
              <w:widowControl w:val="0"/>
              <w:spacing w:after="0" w:line="240" w:lineRule="auto"/>
              <w:jc w:val="right"/>
              <w:rPr>
                <w:b/>
              </w:rPr>
            </w:pPr>
            <w:r>
              <w:rPr>
                <w:b/>
              </w:rPr>
              <w:t>92</w:t>
            </w:r>
            <w:r w:rsidR="00F64F25">
              <w:rPr>
                <w:b/>
              </w:rPr>
              <w:t>.</w:t>
            </w:r>
            <w:r>
              <w:rPr>
                <w:b/>
              </w:rPr>
              <w:t>724</w:t>
            </w:r>
            <w:r w:rsidR="00F64F25">
              <w:rPr>
                <w:b/>
              </w:rPr>
              <w:t>,</w:t>
            </w:r>
            <w:r>
              <w:rPr>
                <w:b/>
              </w:rPr>
              <w:t>2</w:t>
            </w:r>
            <w:r w:rsidR="005D0822">
              <w:rPr>
                <w:b/>
              </w:rPr>
              <w:t>1</w:t>
            </w:r>
          </w:p>
        </w:tc>
        <w:tc>
          <w:tcPr>
            <w:tcW w:w="1985" w:type="dxa"/>
            <w:tcBorders>
              <w:top w:val="single" w:sz="4" w:space="0" w:color="BFBFBF"/>
              <w:left w:val="single" w:sz="4" w:space="0" w:color="BFBFBF"/>
              <w:bottom w:val="single" w:sz="4" w:space="0" w:color="BFBFBF"/>
              <w:right w:val="single" w:sz="4" w:space="0" w:color="BFBFBF"/>
            </w:tcBorders>
            <w:shd w:val="clear" w:color="auto" w:fill="E8F3D3" w:themeFill="accent2" w:themeFillTint="33"/>
          </w:tcPr>
          <w:p w14:paraId="72B8139A" w14:textId="0C1192CC" w:rsidR="007B2057" w:rsidRDefault="00F64F25" w:rsidP="00F64F25">
            <w:pPr>
              <w:widowControl w:val="0"/>
              <w:spacing w:after="0" w:line="240" w:lineRule="auto"/>
              <w:jc w:val="right"/>
              <w:rPr>
                <w:b/>
              </w:rPr>
            </w:pPr>
            <w:r>
              <w:rPr>
                <w:b/>
              </w:rPr>
              <w:t>100%</w:t>
            </w:r>
          </w:p>
        </w:tc>
      </w:tr>
    </w:tbl>
    <w:p w14:paraId="0673C54B" w14:textId="77777777" w:rsidR="00D24F07" w:rsidRDefault="00D24F07" w:rsidP="00685CB8">
      <w:bookmarkStart w:id="44" w:name="_Toc78388238"/>
    </w:p>
    <w:p w14:paraId="6C189B1F" w14:textId="77777777" w:rsidR="00F33BA3" w:rsidRDefault="00F33BA3" w:rsidP="00685CB8"/>
    <w:bookmarkEnd w:id="40"/>
    <w:p w14:paraId="0F790938" w14:textId="1B32C9C8" w:rsidR="007B2057" w:rsidRDefault="00985FDB" w:rsidP="004F1A7D">
      <w:pPr>
        <w:pStyle w:val="Titolo2"/>
      </w:pPr>
      <w:r>
        <w:t>5. RESPOSANBILITÀ SOCIALE E AMBIENTALE</w:t>
      </w:r>
      <w:bookmarkEnd w:id="44"/>
    </w:p>
    <w:p w14:paraId="55762194" w14:textId="77777777" w:rsidR="004F1A7D" w:rsidRDefault="004F1A7D"/>
    <w:p w14:paraId="31635FBE" w14:textId="3704FD4C" w:rsidR="007B2057" w:rsidRDefault="00985FDB">
      <w:r>
        <w:t xml:space="preserve">Riteniamo che l’impresa cooperativa abbia nel suo DNA l’orientamento ad esercitare la responsabilità sociale perseguendo obiettivi di mutualità interna ed esterna. Tali obiettivi definiscono strategie di sviluppo capaci di integrare gli aspetti economici con quelli relativi al benessere delle persone (lavoratori, utenti/clienti) e della comunità di riferimento. Per le imprese cooperative la mutualità, interna ed esterna, è prevista giuridicamente e tutelata legislativamente con lo strumento di controllo della revisione periodica a cura del Ministero dello Sviluppo Economico e delle Attività Produttive. </w:t>
      </w:r>
    </w:p>
    <w:p w14:paraId="4C5CD0EB" w14:textId="77777777" w:rsidR="007B2057" w:rsidRDefault="00985FDB">
      <w:r>
        <w:t xml:space="preserve">La Cooperativa Scuola dell’Infanzia Teresa Spinelli esercita i compiti mutualistici che si è assunta in un ambito di attività specifico, centrato sul lavoro educativo e formativo con le/i bambine/i, sulle azioni di </w:t>
      </w:r>
      <w:r>
        <w:lastRenderedPageBreak/>
        <w:t xml:space="preserve">sostegno alla genitorialità e sulla condivisione di principi e metodi pedagogici con altre agenzie educative e culturali del territorio. </w:t>
      </w:r>
    </w:p>
    <w:p w14:paraId="1FC7997F" w14:textId="77777777" w:rsidR="007B2057" w:rsidRDefault="00985FDB">
      <w:r>
        <w:t xml:space="preserve">Per la natura dei servizi che eroga, esercita anche la propria responsabilità ambientale attraverso l’educazione di bambini e genitori a comportamenti ecologicamente sostenibili, promuovendo: </w:t>
      </w:r>
    </w:p>
    <w:p w14:paraId="4758539C" w14:textId="77777777" w:rsidR="007B2057" w:rsidRDefault="00985FDB">
      <w:pPr>
        <w:pStyle w:val="Paragrafoelenco"/>
        <w:numPr>
          <w:ilvl w:val="0"/>
          <w:numId w:val="1"/>
        </w:numPr>
      </w:pPr>
      <w:r>
        <w:t>Laboratori intergenerazionali di costruzione di giochi e di strutture utili alle attività educative con materiali riciclati per contribuire allo sviluppo di una cultura del riuso in luogo dell’usa e getta;</w:t>
      </w:r>
    </w:p>
    <w:p w14:paraId="228C6389" w14:textId="77777777" w:rsidR="007B2057" w:rsidRDefault="00985FDB">
      <w:pPr>
        <w:pStyle w:val="Paragrafoelenco"/>
        <w:numPr>
          <w:ilvl w:val="0"/>
          <w:numId w:val="1"/>
        </w:numPr>
      </w:pPr>
      <w:r>
        <w:t>Attenzione permanente alle azioni di educazione ambientale attraverso l’accompagnamento delle/i bambine/i alla scoperta e alla cura del verde esterno come l’orto didattico, alla gestione autonoma delle/i bambine/i della raccolta differenziata dei rifiuti coadiuvata da letture e narrazioni a tema, ecc.</w:t>
      </w:r>
    </w:p>
    <w:p w14:paraId="7ED34CC4" w14:textId="77777777" w:rsidR="007B2057" w:rsidRDefault="00985FDB">
      <w:r>
        <w:t xml:space="preserve"> Per la natura dei servizi che eroga, la Cooperativa non ha necessità di introdurre sistemi complessi per la riduzione degli impatti ambientali delle sue attività. Tuttavia, ha orientato i consumi necessari alla gestione delle attività ad un uso non superfluo di energia, all’acquisto di prodotti biodegradabili per i servizi di pulizia, a privilegiare i prodotti alimentari biologici per il servizio di mensa scolastica. </w:t>
      </w:r>
    </w:p>
    <w:p w14:paraId="0B34FEC8" w14:textId="77777777" w:rsidR="007B2057" w:rsidRDefault="007B2057"/>
    <w:p w14:paraId="0B1EF0A3" w14:textId="77777777" w:rsidR="007B2057" w:rsidRDefault="00985FDB">
      <w:pPr>
        <w:pStyle w:val="Titolo1"/>
      </w:pPr>
      <w:bookmarkStart w:id="45" w:name="_Toc78388239"/>
      <w:r>
        <w:t>6. OBIETTIVI DI MIGLIORAMENTO</w:t>
      </w:r>
      <w:bookmarkEnd w:id="45"/>
    </w:p>
    <w:p w14:paraId="5B169CDE" w14:textId="77777777" w:rsidR="00430D7B" w:rsidRDefault="00430D7B"/>
    <w:p w14:paraId="3D02569C" w14:textId="52532746" w:rsidR="007B2057" w:rsidRDefault="00985FDB">
      <w:r>
        <w:t>Gli obiettivi di miglioramento riguardano tanto il conseguimento di risultati di sviluppo significativi e duraturi per la cooperativa, quanto l</w:t>
      </w:r>
      <w:r w:rsidR="00C71BDA">
        <w:t>a conduzione d</w:t>
      </w:r>
      <w:r>
        <w:t>i process</w:t>
      </w:r>
      <w:r w:rsidR="00C71BDA">
        <w:t xml:space="preserve">i </w:t>
      </w:r>
      <w:r>
        <w:t>capac</w:t>
      </w:r>
      <w:r w:rsidR="00C71BDA">
        <w:t>i</w:t>
      </w:r>
      <w:r>
        <w:t xml:space="preserve"> di realizzare strumenti di rendicontazione sociale</w:t>
      </w:r>
      <w:r w:rsidR="00C71BDA">
        <w:t xml:space="preserve"> sempre più adeguati</w:t>
      </w:r>
      <w:r>
        <w:t xml:space="preserve">, </w:t>
      </w:r>
      <w:r w:rsidR="00C71BDA">
        <w:t xml:space="preserve">di promuovere </w:t>
      </w:r>
      <w:r>
        <w:t>l’ampliamento progressivo della partecipazione degli stakeholder interni ed esterni e, in definitiva</w:t>
      </w:r>
      <w:r w:rsidR="00C71BDA">
        <w:t xml:space="preserve">, di moltiplicare i canali di </w:t>
      </w:r>
      <w:r>
        <w:t xml:space="preserve">comunicazione </w:t>
      </w:r>
      <w:r w:rsidR="00C71BDA">
        <w:t xml:space="preserve">del Polo Infanzia </w:t>
      </w:r>
      <w:r w:rsidR="00995EA5">
        <w:t>e</w:t>
      </w:r>
      <w:r w:rsidR="00C71BDA">
        <w:t xml:space="preserve"> </w:t>
      </w:r>
      <w:r>
        <w:t xml:space="preserve">della Cooperativa con la comunità di riferimento.  </w:t>
      </w:r>
    </w:p>
    <w:p w14:paraId="1DC17DC2" w14:textId="37FE79FB" w:rsidR="007B2057" w:rsidRDefault="00985FDB">
      <w:r>
        <w:t xml:space="preserve">Per gli obiettivi di sviluppo, </w:t>
      </w:r>
      <w:r w:rsidR="00936C27">
        <w:t xml:space="preserve">già </w:t>
      </w:r>
      <w:r w:rsidR="00B161C0">
        <w:t xml:space="preserve">nel 2022 </w:t>
      </w:r>
      <w:r>
        <w:t>la Cooperativa</w:t>
      </w:r>
      <w:r w:rsidR="00B161C0">
        <w:t xml:space="preserve"> </w:t>
      </w:r>
      <w:r w:rsidR="00663EE7">
        <w:t xml:space="preserve">entrava nel vivo </w:t>
      </w:r>
      <w:r w:rsidR="008C2147">
        <w:t>della sperimentazione del Sistema Zero</w:t>
      </w:r>
      <w:r w:rsidR="00936C27">
        <w:t>s</w:t>
      </w:r>
      <w:r w:rsidR="008C2147">
        <w:t>ei</w:t>
      </w:r>
      <w:r w:rsidR="00B161C0">
        <w:t xml:space="preserve">. </w:t>
      </w:r>
      <w:r w:rsidR="008C2147">
        <w:t>“L’universo dei bambini”</w:t>
      </w:r>
      <w:r w:rsidR="00936C27">
        <w:t xml:space="preserve">: </w:t>
      </w:r>
      <w:r w:rsidR="008C2147">
        <w:t xml:space="preserve">è la prima esperienza di continuità educativa realizzata in provincia di Frosinone, favorita dalla </w:t>
      </w:r>
      <w:r w:rsidR="00B161C0">
        <w:t xml:space="preserve">voluta </w:t>
      </w:r>
      <w:r w:rsidR="00DC3412">
        <w:t>c</w:t>
      </w:r>
      <w:r w:rsidR="008C2147">
        <w:t xml:space="preserve">ontinuità strutturale del Micronido con la sezione di Scuola dell’Infanzia. </w:t>
      </w:r>
      <w:r w:rsidR="00663EE7">
        <w:t>Il successo riscosso dal Micronido, nel 2023</w:t>
      </w:r>
      <w:r w:rsidR="00B161C0">
        <w:t xml:space="preserve"> </w:t>
      </w:r>
      <w:r w:rsidR="00663EE7">
        <w:t xml:space="preserve">ha suggerito di incrementare la capienza complessiva del Polo Infanzia </w:t>
      </w:r>
      <w:r w:rsidR="00B161C0">
        <w:t xml:space="preserve">integrandolo con l’istituzione di una Sezione Primavera, entrata in funzione a gennaio del 2024. </w:t>
      </w:r>
    </w:p>
    <w:p w14:paraId="2BD3EEB0" w14:textId="77777777" w:rsidR="004F1A7D" w:rsidRDefault="004F1A7D"/>
    <w:p w14:paraId="23024236" w14:textId="3714963A" w:rsidR="007B2057" w:rsidRDefault="00985FDB">
      <w:r>
        <w:t>Per il secondo obiettivo di miglioramento, la Cooperativa Scuola dell’Infanzia Teresa Spinelli si prefigge di implementare i processi di rendicontazione in merito ai seguenti aspetti:</w:t>
      </w:r>
    </w:p>
    <w:p w14:paraId="28B2D714" w14:textId="57366457" w:rsidR="007B2057" w:rsidRDefault="00985FDB">
      <w:pPr>
        <w:pStyle w:val="Paragrafoelenco"/>
        <w:numPr>
          <w:ilvl w:val="0"/>
          <w:numId w:val="1"/>
        </w:numPr>
      </w:pPr>
      <w:r>
        <w:t>Coinvolgimento di tutti i soci nella definizione d</w:t>
      </w:r>
      <w:r w:rsidR="008C2147">
        <w:t xml:space="preserve">i nuovi </w:t>
      </w:r>
      <w:r>
        <w:t xml:space="preserve">indicatori di performance </w:t>
      </w:r>
      <w:r w:rsidR="008C2147">
        <w:t xml:space="preserve">corrispondenti </w:t>
      </w:r>
      <w:r w:rsidR="00DC3412">
        <w:t xml:space="preserve">ad eventuali nuovi </w:t>
      </w:r>
      <w:r w:rsidR="008C2147">
        <w:t>ambiti di responsabilità sociale</w:t>
      </w:r>
      <w:r w:rsidR="00DC3412">
        <w:t xml:space="preserve"> individuati ed esperiti. </w:t>
      </w:r>
    </w:p>
    <w:p w14:paraId="6FF1DC5A" w14:textId="77777777" w:rsidR="007B2057" w:rsidRDefault="00985FDB">
      <w:pPr>
        <w:pStyle w:val="Paragrafoelenco"/>
        <w:numPr>
          <w:ilvl w:val="0"/>
          <w:numId w:val="1"/>
        </w:numPr>
      </w:pPr>
      <w:r>
        <w:t>Coinvolgimento degli stakeholder esterni principali, tra i primi le famiglie</w:t>
      </w:r>
    </w:p>
    <w:p w14:paraId="2C9F4A7A" w14:textId="1B9B2AD4" w:rsidR="007B2057" w:rsidRDefault="00DC3412">
      <w:pPr>
        <w:pStyle w:val="Paragrafoelenco"/>
        <w:numPr>
          <w:ilvl w:val="0"/>
          <w:numId w:val="1"/>
        </w:numPr>
      </w:pPr>
      <w:r>
        <w:t xml:space="preserve">Sviluppo delle attività del </w:t>
      </w:r>
      <w:r w:rsidR="00985FDB">
        <w:t xml:space="preserve">Gruppo di Bilancio sociale </w:t>
      </w:r>
      <w:r>
        <w:t>per la messa a punto di strumenti di raccolta dati e di rendicontazione sempre più pregnanti e capaci di sostenere la cooperativa nell’esercizio d</w:t>
      </w:r>
      <w:r w:rsidR="00995EA5">
        <w:t xml:space="preserve">ella </w:t>
      </w:r>
      <w:r>
        <w:t xml:space="preserve">responsabilità sociale ed ambientale. </w:t>
      </w:r>
    </w:p>
    <w:p w14:paraId="75F905CE" w14:textId="77777777" w:rsidR="007B2057" w:rsidRDefault="007B2057">
      <w:pPr>
        <w:spacing w:before="0"/>
        <w:ind w:left="720"/>
        <w:rPr>
          <w:color w:val="000000"/>
        </w:rPr>
      </w:pPr>
    </w:p>
    <w:p w14:paraId="6D60A7B8" w14:textId="77777777" w:rsidR="007B2057" w:rsidRDefault="00985FDB">
      <w:pPr>
        <w:pStyle w:val="Titolo1"/>
      </w:pPr>
      <w:bookmarkStart w:id="46" w:name="_Toc78388240"/>
      <w:r>
        <w:lastRenderedPageBreak/>
        <w:t>GLOSSARIO</w:t>
      </w:r>
      <w:bookmarkEnd w:id="46"/>
    </w:p>
    <w:tbl>
      <w:tblPr>
        <w:tblStyle w:val="Tabellagriglia1chiara-colore1"/>
        <w:tblW w:w="5000" w:type="pct"/>
        <w:tblLayout w:type="fixed"/>
        <w:tblLook w:val="0400" w:firstRow="0" w:lastRow="0" w:firstColumn="0" w:lastColumn="0" w:noHBand="0" w:noVBand="1"/>
      </w:tblPr>
      <w:tblGrid>
        <w:gridCol w:w="1660"/>
        <w:gridCol w:w="7968"/>
      </w:tblGrid>
      <w:tr w:rsidR="007B2057" w14:paraId="57E114CB" w14:textId="77777777" w:rsidTr="007B2057">
        <w:trPr>
          <w:trHeight w:val="2756"/>
        </w:trPr>
        <w:tc>
          <w:tcPr>
            <w:tcW w:w="1661" w:type="dxa"/>
            <w:shd w:val="clear" w:color="auto" w:fill="3E762A" w:themeFill="accent1" w:themeFillShade="BF"/>
            <w:vAlign w:val="center"/>
          </w:tcPr>
          <w:p w14:paraId="300F2FA9" w14:textId="77777777" w:rsidR="007B2057" w:rsidRDefault="00985FDB">
            <w:pPr>
              <w:rPr>
                <w:b/>
                <w:bCs/>
              </w:rPr>
            </w:pPr>
            <w:r>
              <w:rPr>
                <w:b/>
                <w:bCs/>
              </w:rPr>
              <w:t>BILANCIO SOCIALE</w:t>
            </w:r>
          </w:p>
          <w:p w14:paraId="51A43CF0" w14:textId="77777777" w:rsidR="007B2057" w:rsidRDefault="007B2057">
            <w:pPr>
              <w:rPr>
                <w:b/>
                <w:bCs/>
              </w:rPr>
            </w:pPr>
          </w:p>
        </w:tc>
        <w:tc>
          <w:tcPr>
            <w:tcW w:w="7976" w:type="dxa"/>
            <w:vAlign w:val="center"/>
          </w:tcPr>
          <w:p w14:paraId="24C29529" w14:textId="77777777" w:rsidR="007B2057" w:rsidRDefault="00985FDB">
            <w:pPr>
              <w:rPr>
                <w:rFonts w:ascii="Trebuchet MS" w:hAnsi="Trebuchet MS"/>
              </w:rPr>
            </w:pPr>
            <w:r>
              <w:t>Il bilancio sociale (rendiconto della responsabilità sociale d’impresa) è un documento con il quale un'organizzazione (impresa, ente pubblico, associazione, ecc.) comunica periodicamente ed in modo volontario gli esiti della sua attività, non limitandosi ai soli aspetti finanziari e contabili. Sottolinea il valore etico dell’organizzazione e rappresenta il mezzo per comunicare all’esterno i valori, i risultati e gli effetti dell’attività sull'ambiente di riferimento e sugli stakeholder; aumentare la conoscenza ed il consenso dei cittadini e degli stakeholder; nonché coinvolgere il personale interno sugli obiettivi migliorando così sia gli aspetti relazionali che motivazionali tra persona e organizzazione.</w:t>
            </w:r>
          </w:p>
        </w:tc>
      </w:tr>
      <w:tr w:rsidR="007B2057" w14:paraId="20ABE742" w14:textId="77777777" w:rsidTr="007B2057">
        <w:trPr>
          <w:trHeight w:val="3027"/>
        </w:trPr>
        <w:tc>
          <w:tcPr>
            <w:tcW w:w="1661" w:type="dxa"/>
            <w:shd w:val="clear" w:color="auto" w:fill="3E762A" w:themeFill="accent1" w:themeFillShade="BF"/>
            <w:vAlign w:val="center"/>
          </w:tcPr>
          <w:p w14:paraId="70E793D9" w14:textId="77777777" w:rsidR="007B2057" w:rsidRDefault="00985FDB">
            <w:pPr>
              <w:rPr>
                <w:b/>
                <w:bCs/>
              </w:rPr>
            </w:pPr>
            <w:r>
              <w:rPr>
                <w:b/>
                <w:bCs/>
              </w:rPr>
              <w:t>CODICE ETICO</w:t>
            </w:r>
          </w:p>
          <w:p w14:paraId="7F1FDF71" w14:textId="77777777" w:rsidR="007B2057" w:rsidRDefault="007B2057">
            <w:pPr>
              <w:rPr>
                <w:b/>
                <w:bCs/>
              </w:rPr>
            </w:pPr>
          </w:p>
        </w:tc>
        <w:tc>
          <w:tcPr>
            <w:tcW w:w="7976" w:type="dxa"/>
            <w:vAlign w:val="center"/>
          </w:tcPr>
          <w:p w14:paraId="04CBFCBF" w14:textId="77777777" w:rsidR="007B2057" w:rsidRDefault="00985FDB">
            <w:pPr>
              <w:rPr>
                <w:rFonts w:ascii="Trebuchet MS" w:hAnsi="Trebuchet MS"/>
              </w:rPr>
            </w:pPr>
            <w:r>
              <w:t xml:space="preserve">Il codice etico aziendale è un tipo di documento stilato ed adottato su base volontaria in un ambiente aziendale. Esso definisce un complesso di norme etiche e sociali al quale gli esponenti aziendali si devono attenere insieme al personale ivi impiegato. È spesso definito “carta istituzionale dell’impresa”, in quanto rappresenta il fondamento della sua cultura e rende esplicito l’insieme dei diritti e doveri e le aree di responsabilità che l’impresa si impegna a rispettare nei confronti dei suoi stakeholder. Si rivela inoltre come una motivazione forte per il rispetto di regole di qualità, stimola azioni correttive al fine di migliorare i rapporti tra e all’interno delle aziende e delle catene di fornitura. </w:t>
            </w:r>
            <w:r w:rsidRPr="00872738">
              <w:t>Il codice etico è documento integrante del Modello di organizzazione e gestione redatto ai sensi del Decreto legislativo n. 231/2001.</w:t>
            </w:r>
          </w:p>
        </w:tc>
      </w:tr>
      <w:tr w:rsidR="007B2057" w14:paraId="5BD14552" w14:textId="77777777" w:rsidTr="007B2057">
        <w:trPr>
          <w:trHeight w:val="3027"/>
        </w:trPr>
        <w:tc>
          <w:tcPr>
            <w:tcW w:w="1661" w:type="dxa"/>
            <w:shd w:val="clear" w:color="auto" w:fill="3E762A" w:themeFill="accent1" w:themeFillShade="BF"/>
            <w:vAlign w:val="center"/>
          </w:tcPr>
          <w:p w14:paraId="7DD38778" w14:textId="77777777" w:rsidR="007B2057" w:rsidRDefault="00985FDB">
            <w:pPr>
              <w:rPr>
                <w:b/>
                <w:bCs/>
              </w:rPr>
            </w:pPr>
            <w:r>
              <w:rPr>
                <w:b/>
                <w:bCs/>
              </w:rPr>
              <w:t>RESPONSABILITÀ SOCIALE E AMBIENTALE</w:t>
            </w:r>
          </w:p>
          <w:p w14:paraId="37010526" w14:textId="77777777" w:rsidR="007B2057" w:rsidRDefault="007B2057">
            <w:pPr>
              <w:rPr>
                <w:b/>
                <w:bCs/>
              </w:rPr>
            </w:pPr>
          </w:p>
        </w:tc>
        <w:tc>
          <w:tcPr>
            <w:tcW w:w="7976" w:type="dxa"/>
            <w:vAlign w:val="center"/>
          </w:tcPr>
          <w:p w14:paraId="3D2F54B4" w14:textId="77777777" w:rsidR="007B2057" w:rsidRDefault="00985FDB">
            <w:pPr>
              <w:rPr>
                <w:rFonts w:ascii="Trebuchet MS" w:hAnsi="Trebuchet MS"/>
              </w:rPr>
            </w:pPr>
            <w:r>
              <w:t>La Responsabilità sociale e ambientale, anche detta Corporate Social Responsibility (CSR) o Responsabilità Sociale d’Impresa (RSI), è l’integrazione volontaria delle preoccupazioni sociali ed ecologiche nelle attività di un’organizzazione, si nell’ambito interno che esterno ad essa. Essere socialmente responsabili significa quindi non solo soddisfare pienamente gli obblighi giuridici applicabili, ma anche andare investire in capitale umano, nell’ambiente e nei rapporti con gli stakeholder. La responsabilità sociale è strettamente correlata allo sviluppo sostenibile in quanto lo sviluppo sostenibile ha obiettivi economici, sociali e ambientali comuni a tutte le persone e coerenti alle aspettative di benessere di ogni società, che è necessario siano tenute in considerazione da parte di tutte le organizzazioni.</w:t>
            </w:r>
          </w:p>
        </w:tc>
      </w:tr>
      <w:tr w:rsidR="007B2057" w14:paraId="2D0C31AD" w14:textId="77777777" w:rsidTr="00B161C0">
        <w:trPr>
          <w:trHeight w:val="962"/>
        </w:trPr>
        <w:tc>
          <w:tcPr>
            <w:tcW w:w="1661" w:type="dxa"/>
            <w:shd w:val="clear" w:color="auto" w:fill="3E762A" w:themeFill="accent1" w:themeFillShade="BF"/>
            <w:vAlign w:val="center"/>
          </w:tcPr>
          <w:p w14:paraId="065D4305" w14:textId="77777777" w:rsidR="007B2057" w:rsidRDefault="00985FDB">
            <w:pPr>
              <w:rPr>
                <w:b/>
                <w:bCs/>
              </w:rPr>
            </w:pPr>
            <w:r>
              <w:rPr>
                <w:b/>
                <w:bCs/>
              </w:rPr>
              <w:t>SVILUPPO SOSTENIBILE</w:t>
            </w:r>
          </w:p>
          <w:p w14:paraId="42E0BD54" w14:textId="77777777" w:rsidR="007B2057" w:rsidRDefault="007B2057">
            <w:pPr>
              <w:rPr>
                <w:b/>
                <w:bCs/>
              </w:rPr>
            </w:pPr>
          </w:p>
        </w:tc>
        <w:tc>
          <w:tcPr>
            <w:tcW w:w="7976" w:type="dxa"/>
            <w:vAlign w:val="center"/>
          </w:tcPr>
          <w:p w14:paraId="42CC274B" w14:textId="7FD351F8" w:rsidR="007B2057" w:rsidRDefault="00985FDB">
            <w:pPr>
              <w:rPr>
                <w:rFonts w:ascii="Trebuchet MS" w:hAnsi="Trebuchet MS"/>
              </w:rPr>
            </w:pPr>
            <w:r>
              <w:t xml:space="preserve">Concetto ampiamente riconosciuto e condiviso a livello internazionale, secondo cui il processo di sviluppo umano deve essere in grado di assicurare il soddisfacimento dei bisogni delle generazioni presenti, senza compromettere la possibilità delle generazioni future di realizzare i propri (equità intra generazionale e intergenerazionale). Esso si riferisce in primo luogo quindi all’esigenza di preservare l’integrità e la funzionalità dell’ecosistema terrestre, e pertanto abbraccia anche la necessità di agire in maniera etica e responsabile in tutti gli ambiti della vita umana e nel pieno rispetto dei diritti della natura e dell’uomo. Raggiungere la sostenibilità sia ambientale che economica e sociale per scongiurare il collasso del Pianeta Terra, delle sue </w:t>
            </w:r>
            <w:r w:rsidR="00FF5AA9">
              <w:t>specie,</w:t>
            </w:r>
            <w:r>
              <w:t xml:space="preserve"> tra cui quella umana, significa ridefinire i principi secondo cui </w:t>
            </w:r>
            <w:r>
              <w:lastRenderedPageBreak/>
              <w:t>l’uomo sfrutta le risorse naturali della Terra, pianifica e attua gli investimenti, orienta lo sviluppo tecnologico e le modifiche istituzionali.</w:t>
            </w:r>
          </w:p>
        </w:tc>
      </w:tr>
      <w:tr w:rsidR="007B2057" w14:paraId="0814DEDA" w14:textId="77777777" w:rsidTr="007B2057">
        <w:trPr>
          <w:trHeight w:val="2484"/>
        </w:trPr>
        <w:tc>
          <w:tcPr>
            <w:tcW w:w="1661" w:type="dxa"/>
            <w:shd w:val="clear" w:color="auto" w:fill="3E762A" w:themeFill="accent1" w:themeFillShade="BF"/>
            <w:vAlign w:val="center"/>
          </w:tcPr>
          <w:p w14:paraId="47DA93FC" w14:textId="77777777" w:rsidR="007B2057" w:rsidRDefault="00985FDB">
            <w:pPr>
              <w:rPr>
                <w:b/>
                <w:bCs/>
              </w:rPr>
            </w:pPr>
            <w:r>
              <w:rPr>
                <w:b/>
                <w:bCs/>
              </w:rPr>
              <w:lastRenderedPageBreak/>
              <w:t>STAKEHOLDER ENGAGEMENT</w:t>
            </w:r>
          </w:p>
          <w:p w14:paraId="276C1818" w14:textId="77777777" w:rsidR="007B2057" w:rsidRDefault="007B2057">
            <w:pPr>
              <w:rPr>
                <w:b/>
                <w:bCs/>
              </w:rPr>
            </w:pPr>
          </w:p>
        </w:tc>
        <w:tc>
          <w:tcPr>
            <w:tcW w:w="7976" w:type="dxa"/>
            <w:vAlign w:val="center"/>
          </w:tcPr>
          <w:p w14:paraId="78E5199F" w14:textId="77777777" w:rsidR="007B2057" w:rsidRDefault="00985FDB">
            <w:pPr>
              <w:rPr>
                <w:rFonts w:ascii="Trebuchet MS" w:hAnsi="Trebuchet MS"/>
              </w:rPr>
            </w:pPr>
            <w:r>
              <w:t>Componente fondamentale per realizzare un approccio consapevole alla responsabilità sociale è il coinvolgimento progressivo degli interlocutori (interni ed esterni) e l’eventuale rilevazione delle aspettative legittime e del grado di soddisfazione generato dalle scelte strategiche dell’organizzazione. Lo stakeholder engagement è quindi il processo con il quale un’organizzazione coinvolge nella formulazione delle proprie politiche o strategie aziendali tutti coloro che possono influire sul raggiungimento degli obiettivi dell’impresa, oppure che possono essere influenzati dal raggiungimento degli obiettivi dell’organizzazione, ovvero gli stakeholder.</w:t>
            </w:r>
          </w:p>
        </w:tc>
      </w:tr>
      <w:tr w:rsidR="007B2057" w14:paraId="66B04E89" w14:textId="77777777" w:rsidTr="007B2057">
        <w:trPr>
          <w:trHeight w:val="2484"/>
        </w:trPr>
        <w:tc>
          <w:tcPr>
            <w:tcW w:w="1661" w:type="dxa"/>
            <w:shd w:val="clear" w:color="auto" w:fill="3E762A" w:themeFill="accent1" w:themeFillShade="BF"/>
            <w:vAlign w:val="center"/>
          </w:tcPr>
          <w:p w14:paraId="23B60EDD" w14:textId="77777777" w:rsidR="007B2057" w:rsidRDefault="00985FDB">
            <w:pPr>
              <w:rPr>
                <w:b/>
                <w:bCs/>
              </w:rPr>
            </w:pPr>
            <w:r>
              <w:rPr>
                <w:b/>
                <w:bCs/>
              </w:rPr>
              <w:t>STAKEHOLDER</w:t>
            </w:r>
          </w:p>
          <w:p w14:paraId="1A64FA92" w14:textId="77777777" w:rsidR="007B2057" w:rsidRDefault="007B2057">
            <w:pPr>
              <w:rPr>
                <w:b/>
                <w:bCs/>
              </w:rPr>
            </w:pPr>
          </w:p>
        </w:tc>
        <w:tc>
          <w:tcPr>
            <w:tcW w:w="7976" w:type="dxa"/>
            <w:vAlign w:val="center"/>
          </w:tcPr>
          <w:p w14:paraId="2EED750D" w14:textId="77777777" w:rsidR="007B2057" w:rsidRDefault="00985FDB">
            <w:pPr>
              <w:rPr>
                <w:rFonts w:ascii="Trebuchet MS" w:hAnsi="Trebuchet MS"/>
              </w:rPr>
            </w:pPr>
            <w:r>
              <w:t>In economia, lo stakeholder (in inglese letteralmente “palo di sostegno”), o portatore di interesse, è genericamente un soggetto (o un gruppo) influente nei confronti di una iniziativa economica, una società o un qualsiasi altro progetto. Sono stakeholder gli individui, gli utenti finali, le istituzioni, gli investitori, la comunità locale, i gruppi e la collettività in generale del contesto di riferimento che, pur avendo ruoli distinti, possono influenzare gli orientamenti o possono essere essi stessi influenzati, positivamente e/o negativamente, da una iniziativa economica, una società o qualsiasi altro progetto.</w:t>
            </w:r>
          </w:p>
        </w:tc>
      </w:tr>
      <w:tr w:rsidR="007B2057" w14:paraId="35A3810F" w14:textId="77777777" w:rsidTr="007B2057">
        <w:trPr>
          <w:trHeight w:val="2756"/>
        </w:trPr>
        <w:tc>
          <w:tcPr>
            <w:tcW w:w="1661" w:type="dxa"/>
            <w:shd w:val="clear" w:color="auto" w:fill="3E762A" w:themeFill="accent1" w:themeFillShade="BF"/>
            <w:vAlign w:val="center"/>
          </w:tcPr>
          <w:p w14:paraId="14C1BD4E" w14:textId="77777777" w:rsidR="007B2057" w:rsidRDefault="00985FDB">
            <w:pPr>
              <w:rPr>
                <w:b/>
                <w:bCs/>
              </w:rPr>
            </w:pPr>
            <w:r>
              <w:rPr>
                <w:b/>
                <w:bCs/>
              </w:rPr>
              <w:t>MATRICE DI MATERIALITÀ</w:t>
            </w:r>
          </w:p>
          <w:p w14:paraId="67882383" w14:textId="77777777" w:rsidR="007B2057" w:rsidRDefault="007B2057">
            <w:pPr>
              <w:rPr>
                <w:b/>
                <w:bCs/>
              </w:rPr>
            </w:pPr>
          </w:p>
        </w:tc>
        <w:tc>
          <w:tcPr>
            <w:tcW w:w="7976" w:type="dxa"/>
            <w:vAlign w:val="center"/>
          </w:tcPr>
          <w:p w14:paraId="6CC7520C" w14:textId="77777777" w:rsidR="007B2057" w:rsidRDefault="00985FDB">
            <w:pPr>
              <w:rPr>
                <w:rFonts w:ascii="Trebuchet MS" w:hAnsi="Trebuchet MS"/>
              </w:rPr>
            </w:pPr>
            <w:r>
              <w:t>La materialità determina la rilevanza di un problema per un’organizzazione e i suoi stakeholder. Un problema materiale è un problema che influenzerà le decisioni, le azioni e le prestazioni di un’organizzazione o dei suoi stakeholder. In un contesto come quello attuale è fondamentale riuscire ad individuare quali sono gli aspetti che sono veramente importanti, rispetto quelli che necessitano di una minore attenzione. Individuare i temi materiali permette così ad un’organizzazione di monitorare e rispondere prontamente a rischi e/o opportunità che si possono manifestare. L’analisi di materialità si rivela quindi uno strumento utile a ottenere una visione di sintesi e definire un set di priorità d’intervento anche nell’ottica di una pianificazione delle attività di sostenibilità.</w:t>
            </w:r>
          </w:p>
        </w:tc>
      </w:tr>
      <w:tr w:rsidR="007B2057" w14:paraId="6824B75B" w14:textId="77777777" w:rsidTr="007B2057">
        <w:trPr>
          <w:trHeight w:val="2214"/>
        </w:trPr>
        <w:tc>
          <w:tcPr>
            <w:tcW w:w="1661" w:type="dxa"/>
            <w:shd w:val="clear" w:color="auto" w:fill="3E762A" w:themeFill="accent1" w:themeFillShade="BF"/>
            <w:vAlign w:val="center"/>
          </w:tcPr>
          <w:p w14:paraId="5C9AE919" w14:textId="77777777" w:rsidR="007B2057" w:rsidRDefault="00985FDB">
            <w:pPr>
              <w:rPr>
                <w:b/>
                <w:bCs/>
              </w:rPr>
            </w:pPr>
            <w:r>
              <w:rPr>
                <w:b/>
                <w:bCs/>
              </w:rPr>
              <w:t>VALORE AGGIUNTO</w:t>
            </w:r>
          </w:p>
          <w:p w14:paraId="3DED5D51" w14:textId="77777777" w:rsidR="007B2057" w:rsidRDefault="007B2057">
            <w:pPr>
              <w:rPr>
                <w:b/>
                <w:bCs/>
              </w:rPr>
            </w:pPr>
          </w:p>
        </w:tc>
        <w:tc>
          <w:tcPr>
            <w:tcW w:w="7976" w:type="dxa"/>
            <w:vAlign w:val="center"/>
          </w:tcPr>
          <w:p w14:paraId="5621C238" w14:textId="77777777" w:rsidR="007B2057" w:rsidRDefault="00985FDB">
            <w:pPr>
              <w:rPr>
                <w:rFonts w:ascii="Trebuchet MS" w:hAnsi="Trebuchet MS"/>
              </w:rPr>
            </w:pPr>
            <w:r>
              <w:t>Con valore aggiunto si intende il valore generato dall'azienda che viene distribuito tra i vari stakeholder. Esso costituisce quindi la differenza fra la ricchezza prodotta e i consumi sostenuti per la sua produzione e distribuzione ai vari portatori d’interessi. A tutti gli effetti, è il punto di unione fra il Bilancio d’Esercizio e il Bilancio Sociale, propriamente il documento attraverso cui si comunica. Attraverso la costruzione di indicatori significativi, si fa in modo che i dati contabili esprimano anche la propria valenza sociale, in termini di valore aggiunto.</w:t>
            </w:r>
          </w:p>
        </w:tc>
      </w:tr>
      <w:tr w:rsidR="007B2057" w14:paraId="28E05503" w14:textId="77777777" w:rsidTr="007B2057">
        <w:trPr>
          <w:trHeight w:val="2214"/>
        </w:trPr>
        <w:tc>
          <w:tcPr>
            <w:tcW w:w="1661" w:type="dxa"/>
            <w:shd w:val="clear" w:color="auto" w:fill="3E762A" w:themeFill="accent1" w:themeFillShade="BF"/>
            <w:vAlign w:val="center"/>
          </w:tcPr>
          <w:p w14:paraId="639B162B" w14:textId="77777777" w:rsidR="007B2057" w:rsidRDefault="00985FDB">
            <w:pPr>
              <w:rPr>
                <w:b/>
                <w:bCs/>
              </w:rPr>
            </w:pPr>
            <w:r>
              <w:rPr>
                <w:b/>
                <w:bCs/>
              </w:rPr>
              <w:lastRenderedPageBreak/>
              <w:t>IMPRESA COOPERATIVA</w:t>
            </w:r>
          </w:p>
          <w:p w14:paraId="4FAE4FFA" w14:textId="77777777" w:rsidR="007B2057" w:rsidRDefault="007B2057">
            <w:pPr>
              <w:rPr>
                <w:b/>
                <w:bCs/>
              </w:rPr>
            </w:pPr>
          </w:p>
        </w:tc>
        <w:tc>
          <w:tcPr>
            <w:tcW w:w="7976" w:type="dxa"/>
            <w:vAlign w:val="center"/>
          </w:tcPr>
          <w:p w14:paraId="6D3F1A49" w14:textId="77777777" w:rsidR="007B2057" w:rsidRDefault="00985FDB">
            <w:pPr>
              <w:rPr>
                <w:rFonts w:ascii="Trebuchet MS" w:hAnsi="Trebuchet MS"/>
              </w:rPr>
            </w:pPr>
            <w:r>
              <w:t xml:space="preserve">L’impresa cooperativa è una società creata da soggetti fisici e/o giuridici che si uniscono volontariamente per soddisfare i propri bisogni economici, sociali e culturali attraverso un'impresa a proprietà comune, controllata democraticamente. Un’impresa cooperativa è quindi una società dedita alla produzione di beni e servizi dove lo scopo comune non è il profitto, ma quello mutualistico che consiste nel vantaggio che i soci conseguono grazie allo svolgimento della propria attività, invece che con i terzi, direttamente con la società. </w:t>
            </w:r>
          </w:p>
        </w:tc>
      </w:tr>
      <w:tr w:rsidR="007B2057" w14:paraId="15E36236" w14:textId="77777777" w:rsidTr="007B2057">
        <w:trPr>
          <w:trHeight w:val="3027"/>
        </w:trPr>
        <w:tc>
          <w:tcPr>
            <w:tcW w:w="1661" w:type="dxa"/>
            <w:shd w:val="clear" w:color="auto" w:fill="3E762A" w:themeFill="accent1" w:themeFillShade="BF"/>
            <w:vAlign w:val="center"/>
          </w:tcPr>
          <w:p w14:paraId="412A1C8C" w14:textId="77777777" w:rsidR="007B2057" w:rsidRDefault="00985FDB">
            <w:pPr>
              <w:rPr>
                <w:b/>
                <w:bCs/>
              </w:rPr>
            </w:pPr>
            <w:r>
              <w:rPr>
                <w:b/>
                <w:bCs/>
              </w:rPr>
              <w:t>ACCOUNTABILITY</w:t>
            </w:r>
          </w:p>
          <w:p w14:paraId="0795F324" w14:textId="77777777" w:rsidR="007B2057" w:rsidRDefault="007B2057">
            <w:pPr>
              <w:rPr>
                <w:b/>
                <w:bCs/>
              </w:rPr>
            </w:pPr>
          </w:p>
        </w:tc>
        <w:tc>
          <w:tcPr>
            <w:tcW w:w="7976" w:type="dxa"/>
            <w:vAlign w:val="center"/>
          </w:tcPr>
          <w:p w14:paraId="1E9D5C1C" w14:textId="77777777" w:rsidR="007B2057" w:rsidRDefault="00985FDB">
            <w:pPr>
              <w:rPr>
                <w:rFonts w:ascii="Trebuchet MS" w:hAnsi="Trebuchet MS"/>
              </w:rPr>
            </w:pPr>
            <w:r>
              <w:t>È un termine che si riferisce alla funzione di controllo della valutazione, non semplicemente traducibile in italiano se non come "responsabilità (del management) rispetto al programma", "capacità di dare conto dei suoi esiti", "rendicontazione (non solo finanziaria, ma generale, politica)”. Nell’accountability possono confluire il concetto sia di responsabilità di amministratori e funzionari che utilizzano risorse finanziarie pubbliche o comuni, sia di rendicontabilità (nel senso della dimostrabilità e documentabilità) nell’utilizzo efficiente ed efficace delle stesse. Si fonda pertanto sull’esigenza, oltre che di verificare la conformità (compliance-based accountability), di verificare e valutare le performances e i risultati di un’organizzazione (performance-based accountability). Il Bilancio Sociale è uno dei principali strumenti di accountability.</w:t>
            </w:r>
          </w:p>
        </w:tc>
      </w:tr>
      <w:tr w:rsidR="007B2057" w14:paraId="455DADC5" w14:textId="77777777" w:rsidTr="007B2057">
        <w:trPr>
          <w:trHeight w:val="2756"/>
        </w:trPr>
        <w:tc>
          <w:tcPr>
            <w:tcW w:w="1661" w:type="dxa"/>
            <w:shd w:val="clear" w:color="auto" w:fill="3E762A" w:themeFill="accent1" w:themeFillShade="BF"/>
            <w:vAlign w:val="center"/>
          </w:tcPr>
          <w:p w14:paraId="4F3B6265" w14:textId="77777777" w:rsidR="007B2057" w:rsidRDefault="00985FDB">
            <w:pPr>
              <w:rPr>
                <w:b/>
                <w:bCs/>
              </w:rPr>
            </w:pPr>
            <w:r>
              <w:rPr>
                <w:b/>
                <w:bCs/>
              </w:rPr>
              <w:t>GOVERNANCE</w:t>
            </w:r>
          </w:p>
          <w:p w14:paraId="343AA00C" w14:textId="77777777" w:rsidR="007B2057" w:rsidRDefault="007B2057">
            <w:pPr>
              <w:rPr>
                <w:b/>
                <w:bCs/>
              </w:rPr>
            </w:pPr>
          </w:p>
        </w:tc>
        <w:tc>
          <w:tcPr>
            <w:tcW w:w="7976" w:type="dxa"/>
            <w:vAlign w:val="center"/>
          </w:tcPr>
          <w:p w14:paraId="481AC0A7" w14:textId="77777777" w:rsidR="007B2057" w:rsidRDefault="00985FDB">
            <w:pPr>
              <w:rPr>
                <w:rFonts w:ascii="Trebuchet MS" w:hAnsi="Trebuchet MS"/>
              </w:rPr>
            </w:pPr>
            <w:r>
              <w:t>Termine che trae origine dalla necessità di utilizzare un concetto in grado di coprire vari significati non inclusi nel termine tradizionale di “governo”. Relativamente all’esercizio del potere, nel contesto di qualsiasi tipo di organizzazione, con il termine governance si intende un processo di presa di decisioni e di operatività che si caratterizza per il coinvolgimento e l’attivazione di una pluralità di attori, al fine di presidiare tutti gli interessi in gioco, migliorare l’efficacia delle politiche e strategie, orientare l’azione amministrativa a conseguire con successo i risultati programmati, attraverso una particolare e mai definitiva disposizione delle relazioni e degli equilibri di potere tra i molteplici soggetti coinvolti.</w:t>
            </w:r>
          </w:p>
        </w:tc>
      </w:tr>
      <w:tr w:rsidR="007B2057" w14:paraId="03CD8F39" w14:textId="77777777" w:rsidTr="007B2057">
        <w:trPr>
          <w:trHeight w:val="2484"/>
        </w:trPr>
        <w:tc>
          <w:tcPr>
            <w:tcW w:w="1661" w:type="dxa"/>
            <w:shd w:val="clear" w:color="auto" w:fill="3E762A" w:themeFill="accent1" w:themeFillShade="BF"/>
            <w:vAlign w:val="center"/>
          </w:tcPr>
          <w:p w14:paraId="35E03602" w14:textId="77777777" w:rsidR="007B2057" w:rsidRDefault="00985FDB">
            <w:pPr>
              <w:rPr>
                <w:b/>
                <w:bCs/>
              </w:rPr>
            </w:pPr>
            <w:r>
              <w:rPr>
                <w:b/>
                <w:bCs/>
              </w:rPr>
              <w:t>MISSION</w:t>
            </w:r>
          </w:p>
          <w:p w14:paraId="7584C397" w14:textId="77777777" w:rsidR="007B2057" w:rsidRDefault="007B2057">
            <w:pPr>
              <w:rPr>
                <w:b/>
                <w:bCs/>
              </w:rPr>
            </w:pPr>
          </w:p>
        </w:tc>
        <w:tc>
          <w:tcPr>
            <w:tcW w:w="7976" w:type="dxa"/>
            <w:vAlign w:val="center"/>
          </w:tcPr>
          <w:p w14:paraId="01506208" w14:textId="77777777" w:rsidR="007B2057" w:rsidRDefault="00985FDB">
            <w:pPr>
              <w:rPr>
                <w:rFonts w:ascii="Trebuchet MS" w:hAnsi="Trebuchet MS"/>
              </w:rPr>
            </w:pPr>
            <w:r>
              <w:t>Finalità che un’organizzazione si pone ed in relazione alle quali stabilisce i propri obiettivi strategici, i propri obiettivi specifici ed i propri programmi nel breve-medio termine. La mission permette di esplicitare e rendere operativi scopo, attività e visione, elementi assolutamente essenziali per chiarire le finalità di un’organizzazione; indirizzare le decisioni operative; individuare in quali settori produttivi incanalare risorse e sforzi; definire i clienti/utenti delle attività svolte. La condivisione della mission da parte degli esponenti dell’organizzazione nonché da tutti i suoi stakeholder, è importante per mantenere un forte senso di identità e consolidamento.</w:t>
            </w:r>
          </w:p>
        </w:tc>
      </w:tr>
      <w:tr w:rsidR="007B2057" w14:paraId="0FBFFD33" w14:textId="77777777" w:rsidTr="007B2057">
        <w:trPr>
          <w:trHeight w:val="2214"/>
        </w:trPr>
        <w:tc>
          <w:tcPr>
            <w:tcW w:w="1661" w:type="dxa"/>
            <w:shd w:val="clear" w:color="auto" w:fill="3E762A" w:themeFill="accent1" w:themeFillShade="BF"/>
            <w:vAlign w:val="center"/>
          </w:tcPr>
          <w:p w14:paraId="7FFC27AA" w14:textId="77777777" w:rsidR="007B2057" w:rsidRDefault="00985FDB">
            <w:pPr>
              <w:rPr>
                <w:b/>
                <w:bCs/>
              </w:rPr>
            </w:pPr>
            <w:r>
              <w:rPr>
                <w:b/>
                <w:bCs/>
              </w:rPr>
              <w:lastRenderedPageBreak/>
              <w:t>VALORI</w:t>
            </w:r>
          </w:p>
          <w:p w14:paraId="078AA5AC" w14:textId="77777777" w:rsidR="007B2057" w:rsidRDefault="007B2057">
            <w:pPr>
              <w:rPr>
                <w:b/>
                <w:bCs/>
              </w:rPr>
            </w:pPr>
          </w:p>
        </w:tc>
        <w:tc>
          <w:tcPr>
            <w:tcW w:w="7976" w:type="dxa"/>
            <w:vAlign w:val="center"/>
          </w:tcPr>
          <w:p w14:paraId="6D0263EA" w14:textId="77777777" w:rsidR="007B2057" w:rsidRDefault="00985FDB">
            <w:pPr>
              <w:rPr>
                <w:rFonts w:ascii="Trebuchet MS" w:hAnsi="Trebuchet MS"/>
              </w:rPr>
            </w:pPr>
            <w:r>
              <w:t>I tratti culturali che caratterizzano l’impresa come insieme organizzato di individui, volti al perseguimento della missione. Essi, quindi, sono indissolubilmente legati al concetto di missione, poiché denotano il modus operandi dell’impresa. I valori, infatti, esplicitano la missione e, in definitiva, riflettono la cultura e la tradizione che guidano il comportamento dell’impresa e di quanti operano in essa e per essa. In particolare i valori etici definiscono doveri e responsabilità nei rapporti fra l’impresa e i suoi stakeholder.</w:t>
            </w:r>
          </w:p>
        </w:tc>
      </w:tr>
      <w:tr w:rsidR="007B2057" w14:paraId="22CD118B" w14:textId="77777777" w:rsidTr="007B2057">
        <w:trPr>
          <w:trHeight w:val="2484"/>
        </w:trPr>
        <w:tc>
          <w:tcPr>
            <w:tcW w:w="1661" w:type="dxa"/>
            <w:shd w:val="clear" w:color="auto" w:fill="3E762A" w:themeFill="accent1" w:themeFillShade="BF"/>
            <w:vAlign w:val="center"/>
          </w:tcPr>
          <w:p w14:paraId="5361444D" w14:textId="77777777" w:rsidR="007B2057" w:rsidRDefault="00985FDB">
            <w:pPr>
              <w:rPr>
                <w:b/>
                <w:bCs/>
              </w:rPr>
            </w:pPr>
            <w:r>
              <w:rPr>
                <w:b/>
                <w:bCs/>
              </w:rPr>
              <w:t>VISION</w:t>
            </w:r>
          </w:p>
          <w:p w14:paraId="55860F58" w14:textId="77777777" w:rsidR="007B2057" w:rsidRDefault="007B2057">
            <w:pPr>
              <w:rPr>
                <w:b/>
                <w:bCs/>
              </w:rPr>
            </w:pPr>
          </w:p>
        </w:tc>
        <w:tc>
          <w:tcPr>
            <w:tcW w:w="7976" w:type="dxa"/>
            <w:vAlign w:val="center"/>
          </w:tcPr>
          <w:p w14:paraId="130786DA" w14:textId="77777777" w:rsidR="007B2057" w:rsidRDefault="00985FDB">
            <w:pPr>
              <w:rPr>
                <w:rFonts w:ascii="Trebuchet MS" w:hAnsi="Trebuchet MS"/>
              </w:rPr>
            </w:pPr>
            <w:r>
              <w:t>La vision descrive lo status o l’obiettivo che l’azienda vorrebbe raggiungere in via definitiva. È lo scopo per cui l’impresa è stata creata e per cui esiste, la dichiarazione che indica ciò che l’organizzazione intende realizzare in un periodo medio-lungo. La vision agisce come una guida e uno standard con cui misurare il successo di un’organizzazione, ed in particolare del suo progetto complessivo, nel progredire verso il futuro. Il contenuto di una vision non è importante soltanto per il mondo esterno (clienti, fornitori, media, competitors) ma assume valore anche per scopi di comunicazione interna.</w:t>
            </w:r>
          </w:p>
        </w:tc>
      </w:tr>
    </w:tbl>
    <w:p w14:paraId="3026CBC0" w14:textId="77777777" w:rsidR="007B2057" w:rsidRDefault="00985FDB">
      <w:r>
        <w:br w:type="page"/>
      </w:r>
    </w:p>
    <w:p w14:paraId="5B635ED0" w14:textId="77777777" w:rsidR="007B2057" w:rsidRDefault="00985FDB">
      <w:pPr>
        <w:pStyle w:val="Titolo1"/>
      </w:pPr>
      <w:r>
        <w:lastRenderedPageBreak/>
        <w:t xml:space="preserve"> </w:t>
      </w:r>
      <w:bookmarkStart w:id="47" w:name="_Toc78388241"/>
      <w:r>
        <w:t>CONTATTI</w:t>
      </w:r>
      <w:bookmarkEnd w:id="47"/>
    </w:p>
    <w:p w14:paraId="0E393825" w14:textId="77777777" w:rsidR="007B2057" w:rsidRDefault="007B2057">
      <w:pPr>
        <w:jc w:val="center"/>
        <w:rPr>
          <w:b/>
          <w:bCs/>
        </w:rPr>
      </w:pPr>
    </w:p>
    <w:p w14:paraId="442B8A1B" w14:textId="77777777" w:rsidR="007B2057" w:rsidRDefault="007B2057">
      <w:pPr>
        <w:jc w:val="center"/>
        <w:rPr>
          <w:b/>
          <w:bCs/>
        </w:rPr>
      </w:pPr>
    </w:p>
    <w:p w14:paraId="555DFD28" w14:textId="77777777" w:rsidR="007B2057" w:rsidRDefault="00985FDB">
      <w:pPr>
        <w:jc w:val="center"/>
        <w:rPr>
          <w:b/>
          <w:bCs/>
        </w:rPr>
      </w:pPr>
      <w:r>
        <w:rPr>
          <w:b/>
          <w:bCs/>
        </w:rPr>
        <w:t>FROSINONE</w:t>
      </w:r>
    </w:p>
    <w:p w14:paraId="11C5CF16" w14:textId="74C9CA08" w:rsidR="007B2057" w:rsidRDefault="00985FDB">
      <w:pPr>
        <w:jc w:val="center"/>
        <w:rPr>
          <w:rFonts w:ascii="Helvetica" w:hAnsi="Helvetica"/>
          <w:shd w:val="clear" w:color="auto" w:fill="FFFFFF"/>
        </w:rPr>
      </w:pPr>
      <w:r>
        <w:rPr>
          <w:rFonts w:ascii="Helvetica" w:hAnsi="Helvetica"/>
          <w:shd w:val="clear" w:color="auto" w:fill="FFFFFF"/>
        </w:rPr>
        <w:t xml:space="preserve">Sede Legale: Via </w:t>
      </w:r>
      <w:r w:rsidR="00B161C0">
        <w:rPr>
          <w:rFonts w:ascii="Helvetica" w:hAnsi="Helvetica"/>
          <w:shd w:val="clear" w:color="auto" w:fill="FFFFFF"/>
        </w:rPr>
        <w:t>Giuseppe Acciaccarelli,</w:t>
      </w:r>
      <w:r>
        <w:rPr>
          <w:rFonts w:ascii="Helvetica" w:hAnsi="Helvetica"/>
          <w:shd w:val="clear" w:color="auto" w:fill="FFFFFF"/>
        </w:rPr>
        <w:t xml:space="preserve"> </w:t>
      </w:r>
      <w:r w:rsidR="00B161C0">
        <w:rPr>
          <w:rFonts w:ascii="Helvetica" w:hAnsi="Helvetica"/>
          <w:shd w:val="clear" w:color="auto" w:fill="FFFFFF"/>
        </w:rPr>
        <w:t>1</w:t>
      </w:r>
      <w:r>
        <w:rPr>
          <w:rFonts w:ascii="Helvetica" w:hAnsi="Helvetica"/>
          <w:shd w:val="clear" w:color="auto" w:fill="FFFFFF"/>
        </w:rPr>
        <w:t xml:space="preserve"> – 03100 Frosinone</w:t>
      </w:r>
    </w:p>
    <w:p w14:paraId="6CA63384" w14:textId="71055639" w:rsidR="007B2057" w:rsidRDefault="00985FDB">
      <w:pPr>
        <w:jc w:val="center"/>
        <w:rPr>
          <w:rFonts w:ascii="Helvetica" w:hAnsi="Helvetica"/>
          <w:shd w:val="clear" w:color="auto" w:fill="FFFFFF"/>
        </w:rPr>
      </w:pPr>
      <w:r>
        <w:rPr>
          <w:rFonts w:ascii="Helvetica" w:hAnsi="Helvetica"/>
          <w:shd w:val="clear" w:color="auto" w:fill="FFFFFF"/>
        </w:rPr>
        <w:t>Tel</w:t>
      </w:r>
      <w:r w:rsidR="00B161C0">
        <w:rPr>
          <w:rFonts w:ascii="Helvetica" w:hAnsi="Helvetica"/>
          <w:shd w:val="clear" w:color="auto" w:fill="FFFFFF"/>
        </w:rPr>
        <w:t>/Fax</w:t>
      </w:r>
      <w:r>
        <w:rPr>
          <w:rFonts w:ascii="Helvetica" w:hAnsi="Helvetica"/>
          <w:shd w:val="clear" w:color="auto" w:fill="FFFFFF"/>
        </w:rPr>
        <w:t xml:space="preserve">. 0775 </w:t>
      </w:r>
      <w:r w:rsidR="00B161C0">
        <w:rPr>
          <w:rFonts w:ascii="Helvetica" w:hAnsi="Helvetica"/>
          <w:shd w:val="clear" w:color="auto" w:fill="FFFFFF"/>
        </w:rPr>
        <w:t xml:space="preserve">202729 </w:t>
      </w:r>
    </w:p>
    <w:p w14:paraId="3F133575" w14:textId="77777777" w:rsidR="007B2057" w:rsidRDefault="00985FDB">
      <w:pPr>
        <w:jc w:val="center"/>
        <w:rPr>
          <w:rStyle w:val="CollegamentoInternet"/>
          <w:color w:val="2B8F30" w:themeColor="accent6"/>
        </w:rPr>
      </w:pPr>
      <w:hyperlink r:id="rId28">
        <w:r>
          <w:rPr>
            <w:rStyle w:val="CollegamentoInternet"/>
            <w:rFonts w:ascii="Helvetica" w:hAnsi="Helvetica"/>
            <w:color w:val="2B8F30" w:themeColor="accent6"/>
            <w:shd w:val="clear" w:color="auto" w:fill="FFFFFF"/>
          </w:rPr>
          <w:t>www.coopteresaspinelli.it</w:t>
        </w:r>
      </w:hyperlink>
    </w:p>
    <w:p w14:paraId="5EF68F8F" w14:textId="77777777" w:rsidR="007B2057" w:rsidRDefault="00985FDB">
      <w:pPr>
        <w:jc w:val="center"/>
        <w:rPr>
          <w:rFonts w:ascii="Helvetica" w:hAnsi="Helvetica"/>
          <w:color w:val="2B8F30" w:themeColor="accent6"/>
          <w:shd w:val="clear" w:color="auto" w:fill="FFFFFF"/>
        </w:rPr>
      </w:pPr>
      <w:r>
        <w:rPr>
          <w:rFonts w:ascii="Helvetica" w:hAnsi="Helvetica"/>
          <w:shd w:val="clear" w:color="auto" w:fill="FFFFFF"/>
        </w:rPr>
        <w:t xml:space="preserve">Indirizzo e-mail: </w:t>
      </w:r>
      <w:hyperlink r:id="rId29">
        <w:r>
          <w:rPr>
            <w:rStyle w:val="CollegamentoInternet"/>
            <w:rFonts w:ascii="Helvetica" w:hAnsi="Helvetica"/>
            <w:color w:val="2B8F30" w:themeColor="accent6"/>
            <w:shd w:val="clear" w:color="auto" w:fill="FFFFFF"/>
          </w:rPr>
          <w:t>teresaspinelli.fr@libero.it</w:t>
        </w:r>
      </w:hyperlink>
    </w:p>
    <w:p w14:paraId="33EE5AC9" w14:textId="77777777" w:rsidR="007B2057" w:rsidRDefault="00985FDB">
      <w:pPr>
        <w:jc w:val="center"/>
        <w:rPr>
          <w:rFonts w:ascii="Helvetica" w:hAnsi="Helvetica"/>
          <w:color w:val="2B8F30" w:themeColor="accent6"/>
          <w:shd w:val="clear" w:color="auto" w:fill="FFFFFF"/>
        </w:rPr>
      </w:pPr>
      <w:r>
        <w:rPr>
          <w:rFonts w:ascii="Helvetica" w:hAnsi="Helvetica"/>
          <w:shd w:val="clear" w:color="auto" w:fill="FFFFFF"/>
        </w:rPr>
        <w:t xml:space="preserve">indirizzo pec: </w:t>
      </w:r>
      <w:hyperlink r:id="rId30">
        <w:r>
          <w:rPr>
            <w:rStyle w:val="CollegamentoInternet"/>
            <w:rFonts w:ascii="Helvetica" w:hAnsi="Helvetica"/>
            <w:color w:val="2B8F30" w:themeColor="accent6"/>
            <w:shd w:val="clear" w:color="auto" w:fill="FFFFFF"/>
          </w:rPr>
          <w:t>teresaspinelli@pec.it</w:t>
        </w:r>
      </w:hyperlink>
    </w:p>
    <w:p w14:paraId="5A1D91D5" w14:textId="77777777" w:rsidR="007B2057" w:rsidRDefault="00985FDB">
      <w:pPr>
        <w:jc w:val="center"/>
        <w:rPr>
          <w:rFonts w:ascii="Helvetica" w:hAnsi="Helvetica"/>
          <w:shd w:val="clear" w:color="auto" w:fill="FFFFFF"/>
        </w:rPr>
      </w:pPr>
      <w:r>
        <w:rPr>
          <w:rFonts w:ascii="Helvetica" w:hAnsi="Helvetica"/>
          <w:shd w:val="clear" w:color="auto" w:fill="FFFFFF"/>
        </w:rPr>
        <w:t>Sede operativa: Via Acciaccarelli n. 1 – 03100 Frosinone</w:t>
      </w:r>
    </w:p>
    <w:p w14:paraId="3B7076CA" w14:textId="77777777" w:rsidR="007B2057" w:rsidRDefault="00985FDB">
      <w:pPr>
        <w:jc w:val="center"/>
        <w:rPr>
          <w:rFonts w:ascii="Helvetica" w:hAnsi="Helvetica"/>
          <w:shd w:val="clear" w:color="auto" w:fill="FFFFFF"/>
        </w:rPr>
      </w:pPr>
      <w:r>
        <w:rPr>
          <w:rFonts w:ascii="Helvetica" w:hAnsi="Helvetica"/>
          <w:shd w:val="clear" w:color="auto" w:fill="FFFFFF"/>
        </w:rPr>
        <w:t>Tel. 0775 202729</w:t>
      </w:r>
    </w:p>
    <w:p w14:paraId="6489F820" w14:textId="77777777" w:rsidR="007B2057" w:rsidRDefault="00985FDB">
      <w:pPr>
        <w:jc w:val="center"/>
        <w:rPr>
          <w:rFonts w:ascii="Helvetica" w:hAnsi="Helvetica"/>
          <w:shd w:val="clear" w:color="auto" w:fill="FFFFFF"/>
        </w:rPr>
      </w:pPr>
      <w:r>
        <w:rPr>
          <w:rFonts w:ascii="Helvetica" w:hAnsi="Helvetica"/>
          <w:shd w:val="clear" w:color="auto" w:fill="FFFFFF"/>
        </w:rPr>
        <w:t xml:space="preserve"> </w:t>
      </w:r>
    </w:p>
    <w:sectPr w:rsidR="007B2057">
      <w:headerReference w:type="default" r:id="rId31"/>
      <w:footerReference w:type="default" r:id="rId32"/>
      <w:pgSz w:w="11906" w:h="16838"/>
      <w:pgMar w:top="526" w:right="1134" w:bottom="1134" w:left="1134" w:header="142" w:footer="708"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E3CB4" w14:textId="77777777" w:rsidR="00CF1556" w:rsidRDefault="00CF1556">
      <w:pPr>
        <w:spacing w:before="0" w:after="0" w:line="240" w:lineRule="auto"/>
      </w:pPr>
      <w:r>
        <w:separator/>
      </w:r>
    </w:p>
  </w:endnote>
  <w:endnote w:type="continuationSeparator" w:id="0">
    <w:p w14:paraId="2D47CA5F" w14:textId="77777777" w:rsidR="00CF1556" w:rsidRDefault="00CF15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863ED" w14:textId="77777777" w:rsidR="00C22092" w:rsidRDefault="00C22092">
    <w:pPr>
      <w:widowControl w:val="0"/>
      <w:spacing w:before="0" w:after="0"/>
      <w:rPr>
        <w:color w:val="000066"/>
      </w:rPr>
    </w:pPr>
  </w:p>
  <w:tbl>
    <w:tblPr>
      <w:tblW w:w="9868" w:type="dxa"/>
      <w:jc w:val="center"/>
      <w:tblLayout w:type="fixed"/>
      <w:tblCellMar>
        <w:left w:w="115" w:type="dxa"/>
        <w:right w:w="115" w:type="dxa"/>
      </w:tblCellMar>
      <w:tblLook w:val="0400" w:firstRow="0" w:lastRow="0" w:firstColumn="0" w:lastColumn="0" w:noHBand="0" w:noVBand="1"/>
    </w:tblPr>
    <w:tblGrid>
      <w:gridCol w:w="9356"/>
      <w:gridCol w:w="512"/>
    </w:tblGrid>
    <w:tr w:rsidR="00C22092" w14:paraId="652043A3" w14:textId="77777777">
      <w:trPr>
        <w:trHeight w:val="115"/>
        <w:jc w:val="center"/>
      </w:trPr>
      <w:tc>
        <w:tcPr>
          <w:tcW w:w="9355" w:type="dxa"/>
          <w:shd w:val="clear" w:color="auto" w:fill="8AB833" w:themeFill="accent2"/>
        </w:tcPr>
        <w:p w14:paraId="7ABE4041" w14:textId="77777777" w:rsidR="00C22092" w:rsidRDefault="00C22092">
          <w:pPr>
            <w:widowControl w:val="0"/>
            <w:shd w:val="clear" w:color="auto" w:fill="8AB833" w:themeFill="accent2"/>
            <w:tabs>
              <w:tab w:val="center" w:pos="4819"/>
              <w:tab w:val="right" w:pos="9638"/>
            </w:tabs>
            <w:spacing w:after="0" w:line="240" w:lineRule="auto"/>
            <w:rPr>
              <w:color w:val="000000"/>
            </w:rPr>
          </w:pPr>
        </w:p>
      </w:tc>
      <w:tc>
        <w:tcPr>
          <w:tcW w:w="512" w:type="dxa"/>
          <w:shd w:val="clear" w:color="auto" w:fill="8AB833" w:themeFill="accent2"/>
        </w:tcPr>
        <w:p w14:paraId="6FB3F08D" w14:textId="77777777" w:rsidR="00C22092" w:rsidRDefault="00C22092">
          <w:pPr>
            <w:widowControl w:val="0"/>
            <w:shd w:val="clear" w:color="auto" w:fill="8AB833" w:themeFill="accent2"/>
            <w:tabs>
              <w:tab w:val="center" w:pos="4819"/>
              <w:tab w:val="right" w:pos="9638"/>
            </w:tabs>
            <w:spacing w:after="0" w:line="240" w:lineRule="auto"/>
            <w:rPr>
              <w:color w:val="000000"/>
            </w:rPr>
          </w:pPr>
        </w:p>
      </w:tc>
    </w:tr>
    <w:tr w:rsidR="00C22092" w14:paraId="57AFBF4F" w14:textId="77777777">
      <w:trPr>
        <w:jc w:val="center"/>
      </w:trPr>
      <w:tc>
        <w:tcPr>
          <w:tcW w:w="9355" w:type="dxa"/>
          <w:tcMar>
            <w:top w:w="144" w:type="dxa"/>
            <w:bottom w:w="144" w:type="dxa"/>
          </w:tcMar>
          <w:vAlign w:val="center"/>
        </w:tcPr>
        <w:p w14:paraId="21CFAC24" w14:textId="6FB971E0" w:rsidR="00C22092" w:rsidRDefault="00C22092">
          <w:pPr>
            <w:widowControl w:val="0"/>
            <w:tabs>
              <w:tab w:val="center" w:pos="4819"/>
              <w:tab w:val="right" w:pos="9638"/>
            </w:tabs>
            <w:spacing w:after="0" w:line="240" w:lineRule="auto"/>
            <w:rPr>
              <w:color w:val="000000"/>
            </w:rPr>
          </w:pPr>
          <w:r>
            <w:rPr>
              <w:color w:val="000000"/>
            </w:rPr>
            <w:t>BILANCIO SOCIALE 202</w:t>
          </w:r>
          <w:r w:rsidR="00D417B8">
            <w:rPr>
              <w:color w:val="000000"/>
            </w:rPr>
            <w:t>5</w:t>
          </w:r>
          <w:r>
            <w:rPr>
              <w:color w:val="000000"/>
            </w:rPr>
            <w:t xml:space="preserve"> “SCUOLA DELL’INFANZIA TERESA SPINELLI” SOC. COOP.                   </w:t>
          </w:r>
        </w:p>
      </w:tc>
      <w:tc>
        <w:tcPr>
          <w:tcW w:w="512" w:type="dxa"/>
          <w:tcMar>
            <w:top w:w="144" w:type="dxa"/>
            <w:bottom w:w="144" w:type="dxa"/>
          </w:tcMar>
          <w:vAlign w:val="center"/>
        </w:tcPr>
        <w:p w14:paraId="370BB872" w14:textId="77777777" w:rsidR="00C22092" w:rsidRDefault="00C22092">
          <w:pPr>
            <w:widowControl w:val="0"/>
            <w:tabs>
              <w:tab w:val="center" w:pos="4819"/>
              <w:tab w:val="right" w:pos="9638"/>
            </w:tabs>
            <w:spacing w:after="0" w:line="240" w:lineRule="auto"/>
            <w:rPr>
              <w:color w:val="000000"/>
            </w:rPr>
          </w:pPr>
          <w:r>
            <w:fldChar w:fldCharType="begin"/>
          </w:r>
          <w:r>
            <w:instrText>PAGE</w:instrText>
          </w:r>
          <w:r>
            <w:fldChar w:fldCharType="separate"/>
          </w:r>
          <w:r w:rsidR="00432611">
            <w:rPr>
              <w:noProof/>
            </w:rPr>
            <w:t>23</w:t>
          </w:r>
          <w:r>
            <w:fldChar w:fldCharType="end"/>
          </w:r>
        </w:p>
      </w:tc>
    </w:tr>
  </w:tbl>
  <w:p w14:paraId="0C4B27FF" w14:textId="77777777" w:rsidR="00C22092" w:rsidRDefault="00C22092">
    <w:pP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F2FF" w14:textId="77777777" w:rsidR="00CF1556" w:rsidRDefault="00CF1556">
      <w:pPr>
        <w:spacing w:before="0" w:after="0" w:line="240" w:lineRule="auto"/>
      </w:pPr>
      <w:r>
        <w:separator/>
      </w:r>
    </w:p>
  </w:footnote>
  <w:footnote w:type="continuationSeparator" w:id="0">
    <w:p w14:paraId="2BBAE3B8" w14:textId="77777777" w:rsidR="00CF1556" w:rsidRDefault="00CF155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E4FDB" w14:textId="77777777" w:rsidR="00C22092" w:rsidRDefault="00C22092">
    <w:pPr>
      <w:rPr>
        <w:rFonts w:ascii="Verdana" w:hAnsi="Verdana" w:cs="Calibri"/>
        <w:b/>
        <w:color w:val="C00000"/>
      </w:rPr>
    </w:pPr>
    <w:r>
      <w:rPr>
        <w:noProof/>
      </w:rPr>
      <w:drawing>
        <wp:anchor distT="0" distB="0" distL="114300" distR="114300" simplePos="0" relativeHeight="88" behindDoc="0" locked="0" layoutInCell="0" allowOverlap="1" wp14:anchorId="5207F4A6" wp14:editId="1641741A">
          <wp:simplePos x="0" y="0"/>
          <wp:positionH relativeFrom="page">
            <wp:align>left</wp:align>
          </wp:positionH>
          <wp:positionV relativeFrom="paragraph">
            <wp:posOffset>-268605</wp:posOffset>
          </wp:positionV>
          <wp:extent cx="1219200" cy="1026160"/>
          <wp:effectExtent l="0" t="0" r="0" b="0"/>
          <wp:wrapTight wrapText="bothSides">
            <wp:wrapPolygon edited="0">
              <wp:start x="-5" y="0"/>
              <wp:lineTo x="-5" y="21248"/>
              <wp:lineTo x="21259" y="21248"/>
              <wp:lineTo x="21259" y="0"/>
              <wp:lineTo x="-5" y="0"/>
            </wp:wrapPolygon>
          </wp:wrapTight>
          <wp:docPr id="17" name="Immagine3" descr="LOGO SPIN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3" descr="LOGO SPINELLI.jpg"/>
                  <pic:cNvPicPr>
                    <a:picLocks noChangeAspect="1" noChangeArrowheads="1"/>
                  </pic:cNvPicPr>
                </pic:nvPicPr>
                <pic:blipFill>
                  <a:blip r:embed="rId1"/>
                  <a:stretch>
                    <a:fillRect/>
                  </a:stretch>
                </pic:blipFill>
                <pic:spPr bwMode="auto">
                  <a:xfrm>
                    <a:off x="0" y="0"/>
                    <a:ext cx="1219200" cy="1026160"/>
                  </a:xfrm>
                  <a:prstGeom prst="rect">
                    <a:avLst/>
                  </a:prstGeom>
                </pic:spPr>
              </pic:pic>
            </a:graphicData>
          </a:graphic>
        </wp:anchor>
      </w:drawing>
    </w:r>
    <w:r>
      <w:rPr>
        <w:rFonts w:ascii="Verdana" w:hAnsi="Verdana" w:cs="Calibri"/>
        <w:b/>
        <w:color w:val="C00000"/>
      </w:rPr>
      <w:t xml:space="preserve">“Scuola dell'Infanzia Teresa Spinelli” </w:t>
    </w:r>
  </w:p>
  <w:p w14:paraId="1F8A46DF" w14:textId="77777777" w:rsidR="00C22092" w:rsidRDefault="00C22092">
    <w:pPr>
      <w:rPr>
        <w:rFonts w:ascii="Verdana" w:hAnsi="Verdana" w:cs="Calibri"/>
        <w:b/>
        <w:color w:val="C00000"/>
      </w:rPr>
    </w:pPr>
    <w:r>
      <w:rPr>
        <w:rFonts w:ascii="Verdana" w:hAnsi="Verdana" w:cs="Calibri"/>
        <w:b/>
        <w:color w:val="C00000"/>
      </w:rPr>
      <w:t>Cooperativa Sociale a r.l.</w:t>
    </w:r>
  </w:p>
  <w:p w14:paraId="16CDA956" w14:textId="77777777" w:rsidR="00C22092" w:rsidRDefault="00C22092">
    <w:pPr>
      <w:rPr>
        <w:rFonts w:ascii="Verdana" w:hAnsi="Verdana" w:cs="Calibri"/>
        <w:b/>
        <w:color w:val="3E762A" w:themeColor="accent1" w:themeShade="BF"/>
      </w:rPr>
    </w:pPr>
    <w:r>
      <w:rPr>
        <w:rFonts w:ascii="Verdana" w:hAnsi="Verdana" w:cs="Calibri"/>
        <w:b/>
        <w:noProof/>
        <w:color w:val="3E762A" w:themeColor="accent1" w:themeShade="BF"/>
      </w:rPr>
      <mc:AlternateContent>
        <mc:Choice Requires="wps">
          <w:drawing>
            <wp:anchor distT="0" distB="0" distL="0" distR="0" simplePos="0" relativeHeight="56" behindDoc="1" locked="0" layoutInCell="0" allowOverlap="1" wp14:anchorId="680FBD38" wp14:editId="3EDAFAE4">
              <wp:simplePos x="0" y="0"/>
              <wp:positionH relativeFrom="page">
                <wp:posOffset>11522075</wp:posOffset>
              </wp:positionH>
              <wp:positionV relativeFrom="page">
                <wp:posOffset>1894840</wp:posOffset>
              </wp:positionV>
              <wp:extent cx="487680" cy="487680"/>
              <wp:effectExtent l="0" t="0" r="0" b="0"/>
              <wp:wrapNone/>
              <wp:docPr id="18" name="Ovale 56"/>
              <wp:cNvGraphicFramePr/>
              <a:graphic xmlns:a="http://schemas.openxmlformats.org/drawingml/2006/main">
                <a:graphicData uri="http://schemas.microsoft.com/office/word/2010/wordprocessingShape">
                  <wps:wsp>
                    <wps:cNvSpPr/>
                    <wps:spPr>
                      <a:xfrm>
                        <a:off x="0" y="0"/>
                        <a:ext cx="487080" cy="487080"/>
                      </a:xfrm>
                      <a:prstGeom prst="ellipse">
                        <a:avLst/>
                      </a:prstGeom>
                      <a:solidFill>
                        <a:srgbClr val="9DBB61"/>
                      </a:solidFill>
                      <a:ln w="0">
                        <a:noFill/>
                      </a:ln>
                    </wps:spPr>
                    <wps:style>
                      <a:lnRef idx="0">
                        <a:scrgbClr r="0" g="0" b="0"/>
                      </a:lnRef>
                      <a:fillRef idx="0">
                        <a:scrgbClr r="0" g="0" b="0"/>
                      </a:fillRef>
                      <a:effectRef idx="0">
                        <a:scrgbClr r="0" g="0" b="0"/>
                      </a:effectRef>
                      <a:fontRef idx="minor"/>
                    </wps:style>
                    <wps:txbx>
                      <w:txbxContent>
                        <w:p w14:paraId="38AC3731" w14:textId="77777777" w:rsidR="00C22092" w:rsidRDefault="00C22092">
                          <w:pPr>
                            <w:pStyle w:val="Contenutocornice"/>
                            <w:spacing w:line="273" w:lineRule="auto"/>
                          </w:pPr>
                          <w:r>
                            <w:rPr>
                              <w:color w:val="000000"/>
                            </w:rPr>
                            <w:t>PAGE    \* MERGEFORMAT</w:t>
                          </w:r>
                          <w:r>
                            <w:rPr>
                              <w:b/>
                              <w:color w:val="FFFFFF"/>
                              <w:sz w:val="24"/>
                            </w:rPr>
                            <w:t>41</w:t>
                          </w:r>
                        </w:p>
                      </w:txbxContent>
                    </wps:txbx>
                    <wps:bodyPr lIns="88920" tIns="38160" rIns="88920" bIns="38160" anchor="t">
                      <a:noAutofit/>
                    </wps:bodyPr>
                  </wps:wsp>
                </a:graphicData>
              </a:graphic>
            </wp:anchor>
          </w:drawing>
        </mc:Choice>
        <mc:Fallback>
          <w:pict>
            <v:oval w14:anchorId="680FBD38" id="Ovale 56" o:spid="_x0000_s1033" style="position:absolute;margin-left:907.25pt;margin-top:149.2pt;width:38.4pt;height:38.4pt;z-index:-503316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" o:allowincell="f" fillcolor="#9dbb61" stroked="f" strokeweight="0">
              <v:textbox inset="2.47mm,1.06mm,2.47mm,1.06mm">
                <w:txbxContent>
                  <w:p w14:paraId="38AC3731" w14:textId="77777777" w:rsidR="00C22092" w:rsidRDefault="00C22092">
                    <w:pPr>
                      <w:pStyle w:val="Contenutocornice"/>
                      <w:spacing w:line="273" w:lineRule="auto"/>
                    </w:pPr>
                    <w:r>
                      <w:rPr>
                        <w:color w:val="000000"/>
                      </w:rPr>
                      <w:t>PAGE    \* MERGEFORMAT</w:t>
                    </w:r>
                    <w:r>
                      <w:rPr>
                        <w:b/>
                        <w:color w:val="FFFFFF"/>
                        <w:sz w:val="24"/>
                      </w:rPr>
                      <w:t>41</w:t>
                    </w:r>
                  </w:p>
                </w:txbxContent>
              </v:textbox>
              <w10:wrap anchorx="page"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B87"/>
    <w:multiLevelType w:val="hybridMultilevel"/>
    <w:tmpl w:val="7BCCC5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9F37C7"/>
    <w:multiLevelType w:val="hybridMultilevel"/>
    <w:tmpl w:val="3C66A3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6F5792"/>
    <w:multiLevelType w:val="multilevel"/>
    <w:tmpl w:val="A34C0F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95F3038"/>
    <w:multiLevelType w:val="hybridMultilevel"/>
    <w:tmpl w:val="FD16EF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D62440"/>
    <w:multiLevelType w:val="hybridMultilevel"/>
    <w:tmpl w:val="4B4ABF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5448B1"/>
    <w:multiLevelType w:val="hybridMultilevel"/>
    <w:tmpl w:val="CF3244F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D312EAC"/>
    <w:multiLevelType w:val="hybridMultilevel"/>
    <w:tmpl w:val="69AC891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FFC6A6A"/>
    <w:multiLevelType w:val="multilevel"/>
    <w:tmpl w:val="6E5427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4780456"/>
    <w:multiLevelType w:val="multilevel"/>
    <w:tmpl w:val="E7346EB8"/>
    <w:lvl w:ilvl="0">
      <w:numFmt w:val="bullet"/>
      <w:lvlText w:val=""/>
      <w:lvlJc w:val="left"/>
      <w:pPr>
        <w:tabs>
          <w:tab w:val="num" w:pos="0"/>
        </w:tabs>
        <w:ind w:left="1500" w:hanging="360"/>
      </w:pPr>
      <w:rPr>
        <w:rFonts w:ascii="Symbol" w:hAnsi="Symbol" w:cs="Symbol" w:hint="default"/>
        <w:color w:val="A53010"/>
        <w:sz w:val="28"/>
        <w:szCs w:val="28"/>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9" w15:restartNumberingAfterBreak="0">
    <w:nsid w:val="49FD2D8B"/>
    <w:multiLevelType w:val="hybridMultilevel"/>
    <w:tmpl w:val="F3E06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62202C4"/>
    <w:multiLevelType w:val="multilevel"/>
    <w:tmpl w:val="A3C41532"/>
    <w:lvl w:ilvl="0">
      <w:start w:val="1"/>
      <w:numFmt w:val="bullet"/>
      <w:lvlText w:val="-"/>
      <w:lvlJc w:val="left"/>
      <w:pPr>
        <w:tabs>
          <w:tab w:val="num" w:pos="0"/>
        </w:tabs>
        <w:ind w:left="720" w:hanging="360"/>
      </w:pPr>
      <w:rPr>
        <w:rFonts w:ascii="Segoe UI" w:hAnsi="Segoe UI" w:cs="Segoe U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F6D7598"/>
    <w:multiLevelType w:val="hybridMultilevel"/>
    <w:tmpl w:val="DDF0D3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1D11D7D"/>
    <w:multiLevelType w:val="multilevel"/>
    <w:tmpl w:val="19BC84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9F176D8"/>
    <w:multiLevelType w:val="hybridMultilevel"/>
    <w:tmpl w:val="7730043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02143224">
    <w:abstractNumId w:val="10"/>
  </w:num>
  <w:num w:numId="2" w16cid:durableId="1056317605">
    <w:abstractNumId w:val="8"/>
  </w:num>
  <w:num w:numId="3" w16cid:durableId="275144245">
    <w:abstractNumId w:val="2"/>
  </w:num>
  <w:num w:numId="4" w16cid:durableId="1442187879">
    <w:abstractNumId w:val="7"/>
  </w:num>
  <w:num w:numId="5" w16cid:durableId="1219590211">
    <w:abstractNumId w:val="12"/>
  </w:num>
  <w:num w:numId="6" w16cid:durableId="1072122810">
    <w:abstractNumId w:val="4"/>
  </w:num>
  <w:num w:numId="7" w16cid:durableId="1333753069">
    <w:abstractNumId w:val="0"/>
  </w:num>
  <w:num w:numId="8" w16cid:durableId="1181121692">
    <w:abstractNumId w:val="11"/>
  </w:num>
  <w:num w:numId="9" w16cid:durableId="1948657385">
    <w:abstractNumId w:val="9"/>
  </w:num>
  <w:num w:numId="10" w16cid:durableId="1535927904">
    <w:abstractNumId w:val="1"/>
  </w:num>
  <w:num w:numId="11" w16cid:durableId="251283019">
    <w:abstractNumId w:val="3"/>
  </w:num>
  <w:num w:numId="12" w16cid:durableId="973100185">
    <w:abstractNumId w:val="13"/>
  </w:num>
  <w:num w:numId="13" w16cid:durableId="126508169">
    <w:abstractNumId w:val="6"/>
  </w:num>
  <w:num w:numId="14" w16cid:durableId="2018186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057"/>
    <w:rsid w:val="00002322"/>
    <w:rsid w:val="00036FB9"/>
    <w:rsid w:val="00041E18"/>
    <w:rsid w:val="00054025"/>
    <w:rsid w:val="00070B1B"/>
    <w:rsid w:val="000A6751"/>
    <w:rsid w:val="000C378E"/>
    <w:rsid w:val="000C44E3"/>
    <w:rsid w:val="000D5714"/>
    <w:rsid w:val="000E2B76"/>
    <w:rsid w:val="000E47C8"/>
    <w:rsid w:val="00115BAF"/>
    <w:rsid w:val="00117CE0"/>
    <w:rsid w:val="00124893"/>
    <w:rsid w:val="001314FB"/>
    <w:rsid w:val="0014366E"/>
    <w:rsid w:val="00170CAC"/>
    <w:rsid w:val="00173381"/>
    <w:rsid w:val="00174F0F"/>
    <w:rsid w:val="001770AC"/>
    <w:rsid w:val="00183BD5"/>
    <w:rsid w:val="001A0865"/>
    <w:rsid w:val="001B7DA8"/>
    <w:rsid w:val="001C0077"/>
    <w:rsid w:val="001C2522"/>
    <w:rsid w:val="001C2BAF"/>
    <w:rsid w:val="001C6E0F"/>
    <w:rsid w:val="001D1F10"/>
    <w:rsid w:val="001D7A14"/>
    <w:rsid w:val="001E4AC1"/>
    <w:rsid w:val="001F2869"/>
    <w:rsid w:val="0021719A"/>
    <w:rsid w:val="00250E4D"/>
    <w:rsid w:val="00271BF4"/>
    <w:rsid w:val="00281F9F"/>
    <w:rsid w:val="002845CB"/>
    <w:rsid w:val="00294A11"/>
    <w:rsid w:val="002A2797"/>
    <w:rsid w:val="002A431A"/>
    <w:rsid w:val="002C1CF8"/>
    <w:rsid w:val="002D6FD7"/>
    <w:rsid w:val="002E00EB"/>
    <w:rsid w:val="002F2FBF"/>
    <w:rsid w:val="002F6472"/>
    <w:rsid w:val="003003D6"/>
    <w:rsid w:val="0034213A"/>
    <w:rsid w:val="003477CA"/>
    <w:rsid w:val="00351EDD"/>
    <w:rsid w:val="003525FB"/>
    <w:rsid w:val="00370F52"/>
    <w:rsid w:val="003809EE"/>
    <w:rsid w:val="003864B6"/>
    <w:rsid w:val="00395C3A"/>
    <w:rsid w:val="003A1765"/>
    <w:rsid w:val="003A3F75"/>
    <w:rsid w:val="003A63A7"/>
    <w:rsid w:val="003B3064"/>
    <w:rsid w:val="003D300B"/>
    <w:rsid w:val="003E1DFC"/>
    <w:rsid w:val="003E33BF"/>
    <w:rsid w:val="003F2F14"/>
    <w:rsid w:val="00430D7B"/>
    <w:rsid w:val="00432611"/>
    <w:rsid w:val="00447BF6"/>
    <w:rsid w:val="00476C78"/>
    <w:rsid w:val="00493848"/>
    <w:rsid w:val="004A2187"/>
    <w:rsid w:val="004A25B9"/>
    <w:rsid w:val="004A33F0"/>
    <w:rsid w:val="004B6E4E"/>
    <w:rsid w:val="004C4C11"/>
    <w:rsid w:val="004D27D9"/>
    <w:rsid w:val="004E209C"/>
    <w:rsid w:val="004E5BA6"/>
    <w:rsid w:val="004E7D2D"/>
    <w:rsid w:val="004F1A7D"/>
    <w:rsid w:val="00501919"/>
    <w:rsid w:val="00510860"/>
    <w:rsid w:val="00530C50"/>
    <w:rsid w:val="00535799"/>
    <w:rsid w:val="00536D70"/>
    <w:rsid w:val="005561ED"/>
    <w:rsid w:val="00561CF8"/>
    <w:rsid w:val="00563A77"/>
    <w:rsid w:val="00575A5D"/>
    <w:rsid w:val="00576515"/>
    <w:rsid w:val="00576BCE"/>
    <w:rsid w:val="00584A02"/>
    <w:rsid w:val="00591A0A"/>
    <w:rsid w:val="00596735"/>
    <w:rsid w:val="0059782B"/>
    <w:rsid w:val="005C58A4"/>
    <w:rsid w:val="005D0822"/>
    <w:rsid w:val="005F31F1"/>
    <w:rsid w:val="00600ED3"/>
    <w:rsid w:val="006071DA"/>
    <w:rsid w:val="00626A11"/>
    <w:rsid w:val="00650FF2"/>
    <w:rsid w:val="006533B2"/>
    <w:rsid w:val="0065669C"/>
    <w:rsid w:val="00663EE7"/>
    <w:rsid w:val="00666497"/>
    <w:rsid w:val="00672E7C"/>
    <w:rsid w:val="00676795"/>
    <w:rsid w:val="00681823"/>
    <w:rsid w:val="00685CB8"/>
    <w:rsid w:val="006A1CF5"/>
    <w:rsid w:val="006A23CA"/>
    <w:rsid w:val="006B5B1B"/>
    <w:rsid w:val="006C3244"/>
    <w:rsid w:val="006E1526"/>
    <w:rsid w:val="006E213B"/>
    <w:rsid w:val="006E372B"/>
    <w:rsid w:val="006F3C9B"/>
    <w:rsid w:val="007301BE"/>
    <w:rsid w:val="007333C4"/>
    <w:rsid w:val="00741A66"/>
    <w:rsid w:val="00754A36"/>
    <w:rsid w:val="00780FD8"/>
    <w:rsid w:val="00784B5A"/>
    <w:rsid w:val="007859C6"/>
    <w:rsid w:val="00790590"/>
    <w:rsid w:val="007B2057"/>
    <w:rsid w:val="007B4491"/>
    <w:rsid w:val="007C0202"/>
    <w:rsid w:val="007D2413"/>
    <w:rsid w:val="007D4388"/>
    <w:rsid w:val="007E1E3A"/>
    <w:rsid w:val="008031E1"/>
    <w:rsid w:val="00804A5D"/>
    <w:rsid w:val="00804E13"/>
    <w:rsid w:val="00816942"/>
    <w:rsid w:val="00832981"/>
    <w:rsid w:val="0085174C"/>
    <w:rsid w:val="00860F08"/>
    <w:rsid w:val="00872582"/>
    <w:rsid w:val="00872738"/>
    <w:rsid w:val="00875680"/>
    <w:rsid w:val="00880487"/>
    <w:rsid w:val="00885A7A"/>
    <w:rsid w:val="008B0F2B"/>
    <w:rsid w:val="008B474F"/>
    <w:rsid w:val="008B584A"/>
    <w:rsid w:val="008C2147"/>
    <w:rsid w:val="008C415E"/>
    <w:rsid w:val="008D046C"/>
    <w:rsid w:val="008D3548"/>
    <w:rsid w:val="008D5515"/>
    <w:rsid w:val="008F34DB"/>
    <w:rsid w:val="00906095"/>
    <w:rsid w:val="00925153"/>
    <w:rsid w:val="00925DE1"/>
    <w:rsid w:val="00927B80"/>
    <w:rsid w:val="009319B6"/>
    <w:rsid w:val="00933B48"/>
    <w:rsid w:val="00936C27"/>
    <w:rsid w:val="0094165F"/>
    <w:rsid w:val="009443D6"/>
    <w:rsid w:val="00967B3E"/>
    <w:rsid w:val="00981A12"/>
    <w:rsid w:val="00985FDB"/>
    <w:rsid w:val="00995EA5"/>
    <w:rsid w:val="009B3F8E"/>
    <w:rsid w:val="009C7656"/>
    <w:rsid w:val="009E3C97"/>
    <w:rsid w:val="009F0759"/>
    <w:rsid w:val="009F5FFF"/>
    <w:rsid w:val="00A0102F"/>
    <w:rsid w:val="00A0376A"/>
    <w:rsid w:val="00A05051"/>
    <w:rsid w:val="00A10BC0"/>
    <w:rsid w:val="00A14E5E"/>
    <w:rsid w:val="00A167F8"/>
    <w:rsid w:val="00A61876"/>
    <w:rsid w:val="00A61A94"/>
    <w:rsid w:val="00A63BE0"/>
    <w:rsid w:val="00A74569"/>
    <w:rsid w:val="00A83B1C"/>
    <w:rsid w:val="00AA094D"/>
    <w:rsid w:val="00AA0D80"/>
    <w:rsid w:val="00AA1B66"/>
    <w:rsid w:val="00AB271C"/>
    <w:rsid w:val="00AC1C0F"/>
    <w:rsid w:val="00AC4DAB"/>
    <w:rsid w:val="00AC618A"/>
    <w:rsid w:val="00AE3BC2"/>
    <w:rsid w:val="00AE445E"/>
    <w:rsid w:val="00AE47BD"/>
    <w:rsid w:val="00AE698E"/>
    <w:rsid w:val="00AF1CF7"/>
    <w:rsid w:val="00AF2CE0"/>
    <w:rsid w:val="00AF3197"/>
    <w:rsid w:val="00B1570D"/>
    <w:rsid w:val="00B161C0"/>
    <w:rsid w:val="00B2370B"/>
    <w:rsid w:val="00B27C1A"/>
    <w:rsid w:val="00B40092"/>
    <w:rsid w:val="00B4504D"/>
    <w:rsid w:val="00B63A24"/>
    <w:rsid w:val="00B63E4B"/>
    <w:rsid w:val="00B66DCF"/>
    <w:rsid w:val="00B70483"/>
    <w:rsid w:val="00B74A56"/>
    <w:rsid w:val="00B8271E"/>
    <w:rsid w:val="00B844B8"/>
    <w:rsid w:val="00BB7CC9"/>
    <w:rsid w:val="00BD3919"/>
    <w:rsid w:val="00BE0632"/>
    <w:rsid w:val="00BF197B"/>
    <w:rsid w:val="00BF3DC2"/>
    <w:rsid w:val="00BF535B"/>
    <w:rsid w:val="00C077CD"/>
    <w:rsid w:val="00C07CC1"/>
    <w:rsid w:val="00C12534"/>
    <w:rsid w:val="00C17F04"/>
    <w:rsid w:val="00C22092"/>
    <w:rsid w:val="00C240DC"/>
    <w:rsid w:val="00C24D1B"/>
    <w:rsid w:val="00C25D15"/>
    <w:rsid w:val="00C30D37"/>
    <w:rsid w:val="00C31882"/>
    <w:rsid w:val="00C31939"/>
    <w:rsid w:val="00C50C72"/>
    <w:rsid w:val="00C71BDA"/>
    <w:rsid w:val="00CA45AD"/>
    <w:rsid w:val="00CC05A3"/>
    <w:rsid w:val="00CD0FC4"/>
    <w:rsid w:val="00CD5131"/>
    <w:rsid w:val="00CE6C02"/>
    <w:rsid w:val="00CF1556"/>
    <w:rsid w:val="00CF43F9"/>
    <w:rsid w:val="00CF4C0B"/>
    <w:rsid w:val="00CF6A4B"/>
    <w:rsid w:val="00D048A5"/>
    <w:rsid w:val="00D07FD4"/>
    <w:rsid w:val="00D1390A"/>
    <w:rsid w:val="00D158E0"/>
    <w:rsid w:val="00D24F07"/>
    <w:rsid w:val="00D3590E"/>
    <w:rsid w:val="00D40510"/>
    <w:rsid w:val="00D417B8"/>
    <w:rsid w:val="00D41E31"/>
    <w:rsid w:val="00D428CA"/>
    <w:rsid w:val="00D43382"/>
    <w:rsid w:val="00D4522B"/>
    <w:rsid w:val="00D4788A"/>
    <w:rsid w:val="00D53D92"/>
    <w:rsid w:val="00D601C1"/>
    <w:rsid w:val="00D61D81"/>
    <w:rsid w:val="00D62B3D"/>
    <w:rsid w:val="00D64D13"/>
    <w:rsid w:val="00D7083E"/>
    <w:rsid w:val="00D876CD"/>
    <w:rsid w:val="00D941C0"/>
    <w:rsid w:val="00DA4508"/>
    <w:rsid w:val="00DB7691"/>
    <w:rsid w:val="00DC3412"/>
    <w:rsid w:val="00DE4F62"/>
    <w:rsid w:val="00DE6533"/>
    <w:rsid w:val="00DE7342"/>
    <w:rsid w:val="00E05010"/>
    <w:rsid w:val="00E129BE"/>
    <w:rsid w:val="00E151BC"/>
    <w:rsid w:val="00E36F29"/>
    <w:rsid w:val="00E45E34"/>
    <w:rsid w:val="00E55A94"/>
    <w:rsid w:val="00E55CBF"/>
    <w:rsid w:val="00E63474"/>
    <w:rsid w:val="00E656B3"/>
    <w:rsid w:val="00E712A1"/>
    <w:rsid w:val="00E8168E"/>
    <w:rsid w:val="00E81D69"/>
    <w:rsid w:val="00E85235"/>
    <w:rsid w:val="00E8674A"/>
    <w:rsid w:val="00EA3CAE"/>
    <w:rsid w:val="00EC462D"/>
    <w:rsid w:val="00ED68A0"/>
    <w:rsid w:val="00EE2F3B"/>
    <w:rsid w:val="00EE527F"/>
    <w:rsid w:val="00EF4B7E"/>
    <w:rsid w:val="00F018D1"/>
    <w:rsid w:val="00F02514"/>
    <w:rsid w:val="00F32BEF"/>
    <w:rsid w:val="00F33507"/>
    <w:rsid w:val="00F33BA3"/>
    <w:rsid w:val="00F42CBA"/>
    <w:rsid w:val="00F44124"/>
    <w:rsid w:val="00F576FD"/>
    <w:rsid w:val="00F64F25"/>
    <w:rsid w:val="00F80D6A"/>
    <w:rsid w:val="00F92D70"/>
    <w:rsid w:val="00FA23F7"/>
    <w:rsid w:val="00FB5414"/>
    <w:rsid w:val="00FC12BA"/>
    <w:rsid w:val="00FD0470"/>
    <w:rsid w:val="00FD3F9D"/>
    <w:rsid w:val="00FE004C"/>
    <w:rsid w:val="00FE143E"/>
    <w:rsid w:val="00FE41C9"/>
    <w:rsid w:val="00FE62C1"/>
    <w:rsid w:val="00FE6D1E"/>
    <w:rsid w:val="00FF23A2"/>
    <w:rsid w:val="00FF53B4"/>
    <w:rsid w:val="00FF5AA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4EF3C"/>
  <w15:docId w15:val="{9DAE9265-0B1A-4BF2-A739-5F0ECF3C6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6299"/>
    <w:pPr>
      <w:spacing w:before="100" w:after="200" w:line="276" w:lineRule="auto"/>
    </w:pPr>
  </w:style>
  <w:style w:type="paragraph" w:styleId="Titolo1">
    <w:name w:val="heading 1"/>
    <w:basedOn w:val="Normale"/>
    <w:next w:val="Normale"/>
    <w:link w:val="Titolo1Carattere"/>
    <w:uiPriority w:val="9"/>
    <w:qFormat/>
    <w:rsid w:val="00E76299"/>
    <w:pPr>
      <w:pBdr>
        <w:top w:val="single" w:sz="24" w:space="0" w:color="549E39"/>
        <w:left w:val="single" w:sz="24" w:space="0" w:color="549E39"/>
        <w:bottom w:val="single" w:sz="24" w:space="0" w:color="549E39"/>
        <w:right w:val="single" w:sz="24" w:space="0" w:color="549E39"/>
      </w:pBdr>
      <w:shd w:val="clear" w:color="auto" w:fill="549E39" w:themeFill="accent1"/>
      <w:spacing w:after="0"/>
      <w:outlineLvl w:val="0"/>
    </w:pPr>
    <w:rPr>
      <w:caps/>
      <w:color w:val="FFFFFF" w:themeColor="background1"/>
      <w:spacing w:val="15"/>
      <w:sz w:val="22"/>
      <w:szCs w:val="22"/>
    </w:rPr>
  </w:style>
  <w:style w:type="paragraph" w:styleId="Titolo2">
    <w:name w:val="heading 2"/>
    <w:basedOn w:val="Normale"/>
    <w:next w:val="Normale"/>
    <w:link w:val="Titolo2Carattere"/>
    <w:uiPriority w:val="9"/>
    <w:unhideWhenUsed/>
    <w:qFormat/>
    <w:rsid w:val="00071793"/>
    <w:pPr>
      <w:pBdr>
        <w:top w:val="single" w:sz="24" w:space="0" w:color="93D07C"/>
        <w:left w:val="single" w:sz="24" w:space="0" w:color="93D07C"/>
        <w:bottom w:val="single" w:sz="24" w:space="0" w:color="93D07C"/>
        <w:right w:val="single" w:sz="24" w:space="0" w:color="93D07C"/>
      </w:pBdr>
      <w:shd w:val="clear" w:color="auto" w:fill="93D07C" w:themeFill="accent1" w:themeFillTint="99"/>
      <w:spacing w:after="0"/>
      <w:outlineLvl w:val="1"/>
    </w:pPr>
    <w:rPr>
      <w:caps/>
      <w:spacing w:val="15"/>
    </w:rPr>
  </w:style>
  <w:style w:type="paragraph" w:styleId="Titolo3">
    <w:name w:val="heading 3"/>
    <w:basedOn w:val="Normale"/>
    <w:next w:val="Normale"/>
    <w:link w:val="Titolo3Carattere"/>
    <w:uiPriority w:val="9"/>
    <w:unhideWhenUsed/>
    <w:qFormat/>
    <w:rsid w:val="00E76299"/>
    <w:pPr>
      <w:pBdr>
        <w:top w:val="single" w:sz="6" w:space="2" w:color="549E39"/>
      </w:pBdr>
      <w:spacing w:before="300" w:after="0"/>
      <w:outlineLvl w:val="2"/>
    </w:pPr>
    <w:rPr>
      <w:caps/>
      <w:color w:val="294E1C" w:themeColor="accent1" w:themeShade="7F"/>
      <w:spacing w:val="15"/>
    </w:rPr>
  </w:style>
  <w:style w:type="paragraph" w:styleId="Titolo4">
    <w:name w:val="heading 4"/>
    <w:basedOn w:val="Normale"/>
    <w:next w:val="Normale"/>
    <w:link w:val="Titolo4Carattere"/>
    <w:uiPriority w:val="9"/>
    <w:unhideWhenUsed/>
    <w:qFormat/>
    <w:rsid w:val="00E76299"/>
    <w:pPr>
      <w:pBdr>
        <w:top w:val="dotted" w:sz="6" w:space="2" w:color="549E39"/>
      </w:pBdr>
      <w:spacing w:before="200" w:after="0"/>
      <w:outlineLvl w:val="3"/>
    </w:pPr>
    <w:rPr>
      <w:caps/>
      <w:color w:val="3E762A" w:themeColor="accent1" w:themeShade="BF"/>
      <w:spacing w:val="10"/>
    </w:rPr>
  </w:style>
  <w:style w:type="paragraph" w:styleId="Titolo5">
    <w:name w:val="heading 5"/>
    <w:basedOn w:val="Normale"/>
    <w:next w:val="Normale"/>
    <w:link w:val="Titolo5Carattere"/>
    <w:uiPriority w:val="9"/>
    <w:unhideWhenUsed/>
    <w:qFormat/>
    <w:rsid w:val="00E76299"/>
    <w:pPr>
      <w:pBdr>
        <w:bottom w:val="single" w:sz="6" w:space="1" w:color="549E39"/>
      </w:pBdr>
      <w:spacing w:before="200" w:after="0"/>
      <w:outlineLvl w:val="4"/>
    </w:pPr>
    <w:rPr>
      <w:caps/>
      <w:color w:val="3E762A" w:themeColor="accent1" w:themeShade="BF"/>
      <w:spacing w:val="10"/>
    </w:rPr>
  </w:style>
  <w:style w:type="paragraph" w:styleId="Titolo6">
    <w:name w:val="heading 6"/>
    <w:basedOn w:val="Normale"/>
    <w:next w:val="Normale"/>
    <w:link w:val="Titolo6Carattere"/>
    <w:uiPriority w:val="9"/>
    <w:unhideWhenUsed/>
    <w:qFormat/>
    <w:rsid w:val="00E76299"/>
    <w:pPr>
      <w:pBdr>
        <w:bottom w:val="dotted" w:sz="6" w:space="1" w:color="549E39"/>
      </w:pBdr>
      <w:spacing w:before="200" w:after="0"/>
      <w:outlineLvl w:val="5"/>
    </w:pPr>
    <w:rPr>
      <w:caps/>
      <w:color w:val="3E762A" w:themeColor="accent1" w:themeShade="BF"/>
      <w:spacing w:val="10"/>
    </w:rPr>
  </w:style>
  <w:style w:type="paragraph" w:styleId="Titolo7">
    <w:name w:val="heading 7"/>
    <w:basedOn w:val="Normale"/>
    <w:next w:val="Normale"/>
    <w:link w:val="Titolo7Carattere"/>
    <w:uiPriority w:val="9"/>
    <w:unhideWhenUsed/>
    <w:qFormat/>
    <w:rsid w:val="00E76299"/>
    <w:pPr>
      <w:spacing w:before="200" w:after="0"/>
      <w:outlineLvl w:val="6"/>
    </w:pPr>
    <w:rPr>
      <w:caps/>
      <w:color w:val="3E762A" w:themeColor="accent1" w:themeShade="BF"/>
      <w:spacing w:val="10"/>
    </w:rPr>
  </w:style>
  <w:style w:type="paragraph" w:styleId="Titolo8">
    <w:name w:val="heading 8"/>
    <w:basedOn w:val="Normale"/>
    <w:next w:val="Normale"/>
    <w:link w:val="Titolo8Carattere"/>
    <w:uiPriority w:val="9"/>
    <w:semiHidden/>
    <w:unhideWhenUsed/>
    <w:qFormat/>
    <w:rsid w:val="00E76299"/>
    <w:pPr>
      <w:spacing w:before="2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E76299"/>
    <w:pPr>
      <w:spacing w:before="200" w:after="0"/>
      <w:outlineLvl w:val="8"/>
    </w:pPr>
    <w:rPr>
      <w:i/>
      <w:iCs/>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E76299"/>
    <w:rPr>
      <w:caps/>
      <w:color w:val="FFFFFF" w:themeColor="background1"/>
      <w:spacing w:val="15"/>
      <w:sz w:val="22"/>
      <w:szCs w:val="22"/>
      <w:shd w:val="clear" w:color="auto" w:fill="549E39"/>
    </w:rPr>
  </w:style>
  <w:style w:type="character" w:customStyle="1" w:styleId="Titolo2Carattere">
    <w:name w:val="Titolo 2 Carattere"/>
    <w:basedOn w:val="Carpredefinitoparagrafo"/>
    <w:link w:val="Titolo2"/>
    <w:uiPriority w:val="9"/>
    <w:qFormat/>
    <w:rsid w:val="00071793"/>
    <w:rPr>
      <w:caps/>
      <w:spacing w:val="15"/>
      <w:shd w:val="clear" w:color="auto" w:fill="93D07C"/>
    </w:rPr>
  </w:style>
  <w:style w:type="character" w:customStyle="1" w:styleId="Titolo3Carattere">
    <w:name w:val="Titolo 3 Carattere"/>
    <w:basedOn w:val="Carpredefinitoparagrafo"/>
    <w:link w:val="Titolo3"/>
    <w:uiPriority w:val="9"/>
    <w:qFormat/>
    <w:rsid w:val="00E76299"/>
    <w:rPr>
      <w:caps/>
      <w:color w:val="294E1C" w:themeColor="accent1" w:themeShade="7F"/>
      <w:spacing w:val="15"/>
    </w:rPr>
  </w:style>
  <w:style w:type="character" w:customStyle="1" w:styleId="Titolo4Carattere">
    <w:name w:val="Titolo 4 Carattere"/>
    <w:basedOn w:val="Carpredefinitoparagrafo"/>
    <w:link w:val="Titolo4"/>
    <w:uiPriority w:val="9"/>
    <w:qFormat/>
    <w:rsid w:val="00E76299"/>
    <w:rPr>
      <w:caps/>
      <w:color w:val="3E762A" w:themeColor="accent1" w:themeShade="BF"/>
      <w:spacing w:val="10"/>
    </w:rPr>
  </w:style>
  <w:style w:type="character" w:customStyle="1" w:styleId="Titolo5Carattere">
    <w:name w:val="Titolo 5 Carattere"/>
    <w:basedOn w:val="Carpredefinitoparagrafo"/>
    <w:link w:val="Titolo5"/>
    <w:uiPriority w:val="9"/>
    <w:qFormat/>
    <w:rsid w:val="00E76299"/>
    <w:rPr>
      <w:caps/>
      <w:color w:val="3E762A" w:themeColor="accent1" w:themeShade="BF"/>
      <w:spacing w:val="10"/>
    </w:rPr>
  </w:style>
  <w:style w:type="character" w:customStyle="1" w:styleId="Titolo6Carattere">
    <w:name w:val="Titolo 6 Carattere"/>
    <w:basedOn w:val="Carpredefinitoparagrafo"/>
    <w:link w:val="Titolo6"/>
    <w:uiPriority w:val="9"/>
    <w:qFormat/>
    <w:rsid w:val="00E76299"/>
    <w:rPr>
      <w:caps/>
      <w:color w:val="3E762A" w:themeColor="accent1" w:themeShade="BF"/>
      <w:spacing w:val="10"/>
    </w:rPr>
  </w:style>
  <w:style w:type="character" w:customStyle="1" w:styleId="Titolo7Carattere">
    <w:name w:val="Titolo 7 Carattere"/>
    <w:basedOn w:val="Carpredefinitoparagrafo"/>
    <w:link w:val="Titolo7"/>
    <w:uiPriority w:val="9"/>
    <w:qFormat/>
    <w:rsid w:val="00E76299"/>
    <w:rPr>
      <w:caps/>
      <w:color w:val="3E762A" w:themeColor="accent1" w:themeShade="BF"/>
      <w:spacing w:val="10"/>
    </w:rPr>
  </w:style>
  <w:style w:type="character" w:customStyle="1" w:styleId="Titolo8Carattere">
    <w:name w:val="Titolo 8 Carattere"/>
    <w:basedOn w:val="Carpredefinitoparagrafo"/>
    <w:link w:val="Titolo8"/>
    <w:uiPriority w:val="9"/>
    <w:semiHidden/>
    <w:qFormat/>
    <w:rsid w:val="00E76299"/>
    <w:rPr>
      <w:caps/>
      <w:spacing w:val="10"/>
      <w:sz w:val="18"/>
      <w:szCs w:val="18"/>
    </w:rPr>
  </w:style>
  <w:style w:type="character" w:customStyle="1" w:styleId="Titolo9Carattere">
    <w:name w:val="Titolo 9 Carattere"/>
    <w:basedOn w:val="Carpredefinitoparagrafo"/>
    <w:link w:val="Titolo9"/>
    <w:uiPriority w:val="9"/>
    <w:semiHidden/>
    <w:qFormat/>
    <w:rsid w:val="00E76299"/>
    <w:rPr>
      <w:i/>
      <w:iCs/>
      <w:caps/>
      <w:spacing w:val="10"/>
      <w:sz w:val="18"/>
      <w:szCs w:val="18"/>
    </w:rPr>
  </w:style>
  <w:style w:type="character" w:customStyle="1" w:styleId="TitoloCarattere">
    <w:name w:val="Titolo Carattere"/>
    <w:basedOn w:val="Carpredefinitoparagrafo"/>
    <w:link w:val="Titolo"/>
    <w:uiPriority w:val="10"/>
    <w:qFormat/>
    <w:rsid w:val="00E76299"/>
    <w:rPr>
      <w:rFonts w:asciiTheme="majorHAnsi" w:eastAsiaTheme="majorEastAsia" w:hAnsiTheme="majorHAnsi" w:cstheme="majorBidi"/>
      <w:caps/>
      <w:color w:val="549E39" w:themeColor="accent1"/>
      <w:spacing w:val="10"/>
      <w:sz w:val="52"/>
      <w:szCs w:val="52"/>
    </w:rPr>
  </w:style>
  <w:style w:type="character" w:customStyle="1" w:styleId="SottotitoloCarattere">
    <w:name w:val="Sottotitolo Carattere"/>
    <w:basedOn w:val="Carpredefinitoparagrafo"/>
    <w:link w:val="Sottotitolo"/>
    <w:uiPriority w:val="11"/>
    <w:qFormat/>
    <w:rsid w:val="00E76299"/>
    <w:rPr>
      <w:caps/>
      <w:color w:val="595959" w:themeColor="text1" w:themeTint="A6"/>
      <w:spacing w:val="10"/>
      <w:sz w:val="21"/>
      <w:szCs w:val="21"/>
    </w:rPr>
  </w:style>
  <w:style w:type="character" w:styleId="Enfasigrassetto">
    <w:name w:val="Strong"/>
    <w:uiPriority w:val="22"/>
    <w:qFormat/>
    <w:rsid w:val="00E76299"/>
    <w:rPr>
      <w:b/>
      <w:bCs/>
    </w:rPr>
  </w:style>
  <w:style w:type="character" w:customStyle="1" w:styleId="Enfasi">
    <w:name w:val="Enfasi"/>
    <w:uiPriority w:val="20"/>
    <w:qFormat/>
    <w:rsid w:val="00E76299"/>
    <w:rPr>
      <w:caps/>
      <w:color w:val="294E1C" w:themeColor="accent1" w:themeShade="7F"/>
      <w:spacing w:val="5"/>
    </w:rPr>
  </w:style>
  <w:style w:type="character" w:customStyle="1" w:styleId="NessunaspaziaturaCarattere">
    <w:name w:val="Nessuna spaziatura Carattere"/>
    <w:link w:val="Nessunaspaziatura"/>
    <w:uiPriority w:val="1"/>
    <w:qFormat/>
    <w:rsid w:val="002E0913"/>
  </w:style>
  <w:style w:type="character" w:customStyle="1" w:styleId="CitazioneCarattere">
    <w:name w:val="Citazione Carattere"/>
    <w:basedOn w:val="Carpredefinitoparagrafo"/>
    <w:link w:val="Citazione"/>
    <w:uiPriority w:val="29"/>
    <w:qFormat/>
    <w:rsid w:val="00E76299"/>
    <w:rPr>
      <w:i/>
      <w:iCs/>
      <w:sz w:val="24"/>
      <w:szCs w:val="24"/>
    </w:rPr>
  </w:style>
  <w:style w:type="character" w:customStyle="1" w:styleId="CitazioneintensaCarattere">
    <w:name w:val="Citazione intensa Carattere"/>
    <w:basedOn w:val="Carpredefinitoparagrafo"/>
    <w:link w:val="Citazioneintensa"/>
    <w:uiPriority w:val="30"/>
    <w:qFormat/>
    <w:rsid w:val="00E76299"/>
    <w:rPr>
      <w:color w:val="549E39" w:themeColor="accent1"/>
      <w:sz w:val="24"/>
      <w:szCs w:val="24"/>
    </w:rPr>
  </w:style>
  <w:style w:type="character" w:styleId="Enfasidelicata">
    <w:name w:val="Subtle Emphasis"/>
    <w:uiPriority w:val="19"/>
    <w:qFormat/>
    <w:rsid w:val="00E76299"/>
    <w:rPr>
      <w:i/>
      <w:iCs/>
      <w:color w:val="294E1C" w:themeColor="accent1" w:themeShade="7F"/>
    </w:rPr>
  </w:style>
  <w:style w:type="character" w:styleId="Enfasiintensa">
    <w:name w:val="Intense Emphasis"/>
    <w:uiPriority w:val="21"/>
    <w:qFormat/>
    <w:rsid w:val="00E76299"/>
    <w:rPr>
      <w:b/>
      <w:bCs/>
      <w:caps/>
      <w:color w:val="294E1C" w:themeColor="accent1" w:themeShade="7F"/>
      <w:spacing w:val="10"/>
    </w:rPr>
  </w:style>
  <w:style w:type="character" w:styleId="Riferimentodelicato">
    <w:name w:val="Subtle Reference"/>
    <w:uiPriority w:val="31"/>
    <w:qFormat/>
    <w:rsid w:val="00E76299"/>
    <w:rPr>
      <w:b/>
      <w:bCs/>
      <w:color w:val="549E39" w:themeColor="accent1"/>
    </w:rPr>
  </w:style>
  <w:style w:type="character" w:styleId="Riferimentointenso">
    <w:name w:val="Intense Reference"/>
    <w:uiPriority w:val="32"/>
    <w:qFormat/>
    <w:rsid w:val="00E76299"/>
    <w:rPr>
      <w:b/>
      <w:bCs/>
      <w:i/>
      <w:iCs/>
      <w:caps/>
      <w:color w:val="549E39" w:themeColor="accent1"/>
    </w:rPr>
  </w:style>
  <w:style w:type="character" w:styleId="Titolodellibro">
    <w:name w:val="Book Title"/>
    <w:uiPriority w:val="33"/>
    <w:qFormat/>
    <w:rsid w:val="00E76299"/>
    <w:rPr>
      <w:b/>
      <w:bCs/>
      <w:i/>
      <w:iCs/>
      <w:spacing w:val="0"/>
    </w:rPr>
  </w:style>
  <w:style w:type="character" w:customStyle="1" w:styleId="IntestazioneCarattere">
    <w:name w:val="Intestazione Carattere"/>
    <w:basedOn w:val="Carpredefinitoparagrafo"/>
    <w:link w:val="Intestazione"/>
    <w:uiPriority w:val="99"/>
    <w:qFormat/>
    <w:rsid w:val="000B1876"/>
  </w:style>
  <w:style w:type="character" w:customStyle="1" w:styleId="PidipaginaCarattere">
    <w:name w:val="Piè di pagina Carattere"/>
    <w:basedOn w:val="Carpredefinitoparagrafo"/>
    <w:link w:val="Pidipagina"/>
    <w:uiPriority w:val="99"/>
    <w:qFormat/>
    <w:rsid w:val="000B1876"/>
  </w:style>
  <w:style w:type="character" w:styleId="Numeropagina">
    <w:name w:val="page number"/>
    <w:basedOn w:val="Carpredefinitoparagrafo"/>
    <w:uiPriority w:val="99"/>
    <w:unhideWhenUsed/>
    <w:qFormat/>
    <w:rsid w:val="000B1876"/>
  </w:style>
  <w:style w:type="character" w:customStyle="1" w:styleId="CollegamentoInternet">
    <w:name w:val="Collegamento Internet"/>
    <w:uiPriority w:val="99"/>
    <w:unhideWhenUsed/>
    <w:rsid w:val="00C709DC"/>
    <w:rPr>
      <w:color w:val="99CA3C"/>
      <w:u w:val="single"/>
    </w:rPr>
  </w:style>
  <w:style w:type="character" w:customStyle="1" w:styleId="TestonotaapidipaginaCarattere">
    <w:name w:val="Testo nota a piè di pagina Carattere"/>
    <w:link w:val="Testonotaapidipagina"/>
    <w:uiPriority w:val="99"/>
    <w:qFormat/>
    <w:rsid w:val="009234A6"/>
    <w:rPr>
      <w:rFonts w:eastAsia="Gill Sans MT"/>
    </w:rPr>
  </w:style>
  <w:style w:type="character" w:customStyle="1" w:styleId="Richiamoallanotaapidipagina">
    <w:name w:val="Richiamo alla nota a piè di pagina"/>
    <w:rPr>
      <w:vertAlign w:val="superscript"/>
    </w:rPr>
  </w:style>
  <w:style w:type="character" w:customStyle="1" w:styleId="FootnoteCharacters">
    <w:name w:val="Footnote Characters"/>
    <w:uiPriority w:val="99"/>
    <w:semiHidden/>
    <w:unhideWhenUsed/>
    <w:qFormat/>
    <w:rsid w:val="009234A6"/>
    <w:rPr>
      <w:vertAlign w:val="superscript"/>
    </w:rPr>
  </w:style>
  <w:style w:type="character" w:styleId="Rimandocommento">
    <w:name w:val="annotation reference"/>
    <w:uiPriority w:val="99"/>
    <w:semiHidden/>
    <w:unhideWhenUsed/>
    <w:qFormat/>
    <w:rsid w:val="00245845"/>
    <w:rPr>
      <w:sz w:val="16"/>
      <w:szCs w:val="16"/>
    </w:rPr>
  </w:style>
  <w:style w:type="character" w:customStyle="1" w:styleId="TestocommentoCarattere">
    <w:name w:val="Testo commento Carattere"/>
    <w:basedOn w:val="Carpredefinitoparagrafo"/>
    <w:link w:val="Testocommento"/>
    <w:uiPriority w:val="99"/>
    <w:qFormat/>
    <w:rsid w:val="00245845"/>
  </w:style>
  <w:style w:type="character" w:customStyle="1" w:styleId="SoggettocommentoCarattere">
    <w:name w:val="Soggetto commento Carattere"/>
    <w:link w:val="Soggettocommento"/>
    <w:uiPriority w:val="99"/>
    <w:semiHidden/>
    <w:qFormat/>
    <w:rsid w:val="00245845"/>
    <w:rPr>
      <w:b/>
      <w:bCs/>
    </w:rPr>
  </w:style>
  <w:style w:type="character" w:customStyle="1" w:styleId="TestofumettoCarattere">
    <w:name w:val="Testo fumetto Carattere"/>
    <w:link w:val="Testofumetto"/>
    <w:uiPriority w:val="99"/>
    <w:semiHidden/>
    <w:qFormat/>
    <w:rsid w:val="00245845"/>
    <w:rPr>
      <w:rFonts w:ascii="Segoe UI" w:hAnsi="Segoe UI" w:cs="Segoe UI"/>
      <w:sz w:val="18"/>
      <w:szCs w:val="18"/>
    </w:rPr>
  </w:style>
  <w:style w:type="character" w:customStyle="1" w:styleId="Menzionenonrisolta1">
    <w:name w:val="Menzione non risolta1"/>
    <w:uiPriority w:val="99"/>
    <w:semiHidden/>
    <w:unhideWhenUsed/>
    <w:qFormat/>
    <w:rsid w:val="00B82E1D"/>
    <w:rPr>
      <w:color w:val="605E5C"/>
      <w:shd w:val="clear" w:color="auto" w:fill="E1DFDD"/>
    </w:rPr>
  </w:style>
  <w:style w:type="character" w:customStyle="1" w:styleId="CollegamentoInternetvisitato">
    <w:name w:val="Collegamento Internet visitato"/>
    <w:uiPriority w:val="99"/>
    <w:semiHidden/>
    <w:unhideWhenUsed/>
    <w:rsid w:val="0070289F"/>
    <w:rPr>
      <w:color w:val="7F7F7F"/>
      <w:u w:val="single"/>
    </w:rPr>
  </w:style>
  <w:style w:type="character" w:customStyle="1" w:styleId="Menzionenonrisolta2">
    <w:name w:val="Menzione non risolta2"/>
    <w:uiPriority w:val="99"/>
    <w:semiHidden/>
    <w:unhideWhenUsed/>
    <w:qFormat/>
    <w:rsid w:val="001373E1"/>
    <w:rPr>
      <w:color w:val="605E5C"/>
      <w:shd w:val="clear" w:color="auto" w:fill="E1DFDD"/>
    </w:rPr>
  </w:style>
  <w:style w:type="character" w:customStyle="1" w:styleId="Saltoaindice">
    <w:name w:val="Salto a indice"/>
    <w:qFormat/>
  </w:style>
  <w:style w:type="paragraph" w:styleId="Titolo">
    <w:name w:val="Title"/>
    <w:basedOn w:val="Normale"/>
    <w:next w:val="Corpotesto"/>
    <w:link w:val="TitoloCarattere"/>
    <w:uiPriority w:val="10"/>
    <w:qFormat/>
    <w:rsid w:val="00E76299"/>
    <w:pPr>
      <w:spacing w:before="0" w:after="0"/>
    </w:pPr>
    <w:rPr>
      <w:rFonts w:asciiTheme="majorHAnsi" w:eastAsiaTheme="majorEastAsia" w:hAnsiTheme="majorHAnsi" w:cstheme="majorBidi"/>
      <w:caps/>
      <w:color w:val="549E39" w:themeColor="accent1"/>
      <w:spacing w:val="10"/>
      <w:sz w:val="52"/>
      <w:szCs w:val="52"/>
    </w:rPr>
  </w:style>
  <w:style w:type="paragraph" w:styleId="Corpotesto">
    <w:name w:val="Body Text"/>
    <w:basedOn w:val="Normale"/>
    <w:pPr>
      <w:spacing w:before="0" w:after="140"/>
    </w:pPr>
  </w:style>
  <w:style w:type="paragraph" w:styleId="Elenco">
    <w:name w:val="List"/>
    <w:basedOn w:val="Corpotesto"/>
    <w:rPr>
      <w:rFonts w:cs="Arial"/>
    </w:rPr>
  </w:style>
  <w:style w:type="paragraph" w:styleId="Didascalia">
    <w:name w:val="caption"/>
    <w:basedOn w:val="Normale"/>
    <w:next w:val="Normale"/>
    <w:uiPriority w:val="35"/>
    <w:semiHidden/>
    <w:unhideWhenUsed/>
    <w:qFormat/>
    <w:rsid w:val="00E76299"/>
    <w:rPr>
      <w:b/>
      <w:bCs/>
      <w:color w:val="3E762A" w:themeColor="accent1" w:themeShade="BF"/>
      <w:sz w:val="16"/>
      <w:szCs w:val="16"/>
    </w:rPr>
  </w:style>
  <w:style w:type="paragraph" w:customStyle="1" w:styleId="Indice">
    <w:name w:val="Indice"/>
    <w:basedOn w:val="Normale"/>
    <w:qFormat/>
    <w:pPr>
      <w:suppressLineNumbers/>
    </w:pPr>
    <w:rPr>
      <w:rFonts w:cs="Arial"/>
    </w:rPr>
  </w:style>
  <w:style w:type="paragraph" w:customStyle="1" w:styleId="Normale1">
    <w:name w:val="Normale1"/>
    <w:qFormat/>
    <w:rsid w:val="009F6722"/>
    <w:pPr>
      <w:spacing w:before="100" w:after="200" w:line="276" w:lineRule="auto"/>
      <w:jc w:val="both"/>
    </w:pPr>
  </w:style>
  <w:style w:type="paragraph" w:styleId="Sottotitolo">
    <w:name w:val="Subtitle"/>
    <w:basedOn w:val="Normale"/>
    <w:next w:val="Normale"/>
    <w:link w:val="SottotitoloCarattere"/>
    <w:uiPriority w:val="11"/>
    <w:qFormat/>
    <w:rsid w:val="00E76299"/>
    <w:pPr>
      <w:spacing w:before="0" w:after="500" w:line="240" w:lineRule="auto"/>
    </w:pPr>
    <w:rPr>
      <w:caps/>
      <w:color w:val="595959" w:themeColor="text1" w:themeTint="A6"/>
      <w:spacing w:val="10"/>
      <w:sz w:val="21"/>
      <w:szCs w:val="21"/>
    </w:rPr>
  </w:style>
  <w:style w:type="paragraph" w:styleId="Nessunaspaziatura">
    <w:name w:val="No Spacing"/>
    <w:link w:val="NessunaspaziaturaCarattere"/>
    <w:uiPriority w:val="1"/>
    <w:qFormat/>
    <w:rsid w:val="00E76299"/>
    <w:pPr>
      <w:spacing w:before="100"/>
    </w:pPr>
  </w:style>
  <w:style w:type="paragraph" w:styleId="Citazione">
    <w:name w:val="Quote"/>
    <w:basedOn w:val="Normale"/>
    <w:next w:val="Normale"/>
    <w:link w:val="CitazioneCarattere"/>
    <w:uiPriority w:val="29"/>
    <w:qFormat/>
    <w:rsid w:val="00E76299"/>
    <w:rPr>
      <w:i/>
      <w:iCs/>
      <w:sz w:val="24"/>
      <w:szCs w:val="24"/>
    </w:rPr>
  </w:style>
  <w:style w:type="paragraph" w:styleId="Citazioneintensa">
    <w:name w:val="Intense Quote"/>
    <w:basedOn w:val="Normale"/>
    <w:next w:val="Normale"/>
    <w:link w:val="CitazioneintensaCarattere"/>
    <w:uiPriority w:val="30"/>
    <w:qFormat/>
    <w:rsid w:val="00E76299"/>
    <w:pPr>
      <w:spacing w:before="240" w:after="240" w:line="240" w:lineRule="auto"/>
      <w:ind w:left="1080" w:right="1080"/>
      <w:jc w:val="center"/>
    </w:pPr>
    <w:rPr>
      <w:color w:val="549E39" w:themeColor="accent1"/>
      <w:sz w:val="24"/>
      <w:szCs w:val="24"/>
    </w:rPr>
  </w:style>
  <w:style w:type="paragraph" w:styleId="Titolosommario">
    <w:name w:val="TOC Heading"/>
    <w:basedOn w:val="Titolo1"/>
    <w:next w:val="Normale"/>
    <w:uiPriority w:val="39"/>
    <w:unhideWhenUsed/>
    <w:qFormat/>
    <w:rsid w:val="00E76299"/>
    <w:pPr>
      <w:outlineLvl w:val="9"/>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B1876"/>
    <w:pPr>
      <w:tabs>
        <w:tab w:val="center" w:pos="4819"/>
        <w:tab w:val="right" w:pos="9638"/>
      </w:tabs>
      <w:spacing w:after="0" w:line="240" w:lineRule="auto"/>
    </w:pPr>
  </w:style>
  <w:style w:type="paragraph" w:styleId="Pidipagina">
    <w:name w:val="footer"/>
    <w:basedOn w:val="Normale"/>
    <w:link w:val="PidipaginaCarattere"/>
    <w:uiPriority w:val="99"/>
    <w:unhideWhenUsed/>
    <w:rsid w:val="000B1876"/>
    <w:pPr>
      <w:tabs>
        <w:tab w:val="center" w:pos="4819"/>
        <w:tab w:val="right" w:pos="9638"/>
      </w:tabs>
      <w:spacing w:after="0" w:line="240" w:lineRule="auto"/>
    </w:pPr>
  </w:style>
  <w:style w:type="paragraph" w:styleId="Paragrafoelenco">
    <w:name w:val="List Paragraph"/>
    <w:basedOn w:val="Normale"/>
    <w:uiPriority w:val="34"/>
    <w:qFormat/>
    <w:rsid w:val="00C56020"/>
    <w:pPr>
      <w:ind w:left="720"/>
      <w:contextualSpacing/>
    </w:pPr>
  </w:style>
  <w:style w:type="paragraph" w:styleId="Sommario1">
    <w:name w:val="toc 1"/>
    <w:basedOn w:val="Normale"/>
    <w:next w:val="Normale"/>
    <w:autoRedefine/>
    <w:uiPriority w:val="39"/>
    <w:unhideWhenUsed/>
    <w:rsid w:val="00C709DC"/>
    <w:pPr>
      <w:spacing w:after="100"/>
    </w:pPr>
  </w:style>
  <w:style w:type="paragraph" w:styleId="Sommario2">
    <w:name w:val="toc 2"/>
    <w:basedOn w:val="Normale"/>
    <w:next w:val="Normale"/>
    <w:autoRedefine/>
    <w:uiPriority w:val="39"/>
    <w:unhideWhenUsed/>
    <w:rsid w:val="00C709DC"/>
    <w:pPr>
      <w:spacing w:after="100"/>
      <w:ind w:left="200"/>
    </w:pPr>
  </w:style>
  <w:style w:type="paragraph" w:styleId="Sommario3">
    <w:name w:val="toc 3"/>
    <w:basedOn w:val="Normale"/>
    <w:next w:val="Normale"/>
    <w:autoRedefine/>
    <w:uiPriority w:val="39"/>
    <w:unhideWhenUsed/>
    <w:rsid w:val="009B5B5C"/>
    <w:pPr>
      <w:spacing w:after="100"/>
      <w:ind w:left="400"/>
    </w:pPr>
  </w:style>
  <w:style w:type="paragraph" w:customStyle="1" w:styleId="Default">
    <w:name w:val="Default"/>
    <w:qFormat/>
    <w:rsid w:val="00781BBC"/>
    <w:pPr>
      <w:spacing w:before="100" w:after="200" w:line="276" w:lineRule="auto"/>
      <w:jc w:val="both"/>
    </w:pPr>
    <w:rPr>
      <w:rFonts w:ascii="Calibri" w:hAnsi="Calibri" w:cs="Calibri"/>
      <w:color w:val="000000"/>
      <w:sz w:val="24"/>
      <w:szCs w:val="24"/>
      <w:lang w:eastAsia="en-US"/>
    </w:rPr>
  </w:style>
  <w:style w:type="paragraph" w:styleId="Testonotaapidipagina">
    <w:name w:val="footnote text"/>
    <w:basedOn w:val="Normale"/>
    <w:link w:val="TestonotaapidipaginaCarattere"/>
    <w:uiPriority w:val="99"/>
    <w:unhideWhenUsed/>
    <w:rsid w:val="009234A6"/>
    <w:pPr>
      <w:spacing w:after="0" w:line="240" w:lineRule="auto"/>
    </w:pPr>
    <w:rPr>
      <w:rFonts w:eastAsia="Gill Sans MT"/>
    </w:rPr>
  </w:style>
  <w:style w:type="paragraph" w:styleId="Testocommento">
    <w:name w:val="annotation text"/>
    <w:basedOn w:val="Normale"/>
    <w:link w:val="TestocommentoCarattere"/>
    <w:uiPriority w:val="99"/>
    <w:unhideWhenUsed/>
    <w:qFormat/>
    <w:rsid w:val="00245845"/>
    <w:pPr>
      <w:spacing w:line="240" w:lineRule="auto"/>
    </w:pPr>
  </w:style>
  <w:style w:type="paragraph" w:styleId="Soggettocommento">
    <w:name w:val="annotation subject"/>
    <w:basedOn w:val="Testocommento"/>
    <w:next w:val="Testocommento"/>
    <w:link w:val="SoggettocommentoCarattere"/>
    <w:uiPriority w:val="99"/>
    <w:semiHidden/>
    <w:unhideWhenUsed/>
    <w:qFormat/>
    <w:rsid w:val="00245845"/>
    <w:rPr>
      <w:b/>
      <w:bCs/>
    </w:rPr>
  </w:style>
  <w:style w:type="paragraph" w:styleId="Testofumetto">
    <w:name w:val="Balloon Text"/>
    <w:basedOn w:val="Normale"/>
    <w:link w:val="TestofumettoCarattere"/>
    <w:uiPriority w:val="99"/>
    <w:semiHidden/>
    <w:unhideWhenUsed/>
    <w:qFormat/>
    <w:rsid w:val="00245845"/>
    <w:pPr>
      <w:spacing w:after="0" w:line="240" w:lineRule="auto"/>
    </w:pPr>
    <w:rPr>
      <w:rFonts w:ascii="Segoe UI" w:hAnsi="Segoe UI" w:cs="Segoe UI"/>
      <w:sz w:val="18"/>
      <w:szCs w:val="18"/>
    </w:rPr>
  </w:style>
  <w:style w:type="paragraph" w:styleId="Revisione">
    <w:name w:val="Revision"/>
    <w:uiPriority w:val="99"/>
    <w:semiHidden/>
    <w:qFormat/>
    <w:rsid w:val="00682005"/>
    <w:pPr>
      <w:spacing w:before="100" w:after="200" w:line="276" w:lineRule="auto"/>
      <w:jc w:val="both"/>
    </w:pPr>
    <w:rPr>
      <w:rFonts w:ascii="Calibri Light" w:hAnsi="Calibri Light"/>
      <w:lang w:eastAsia="en-US"/>
    </w:rPr>
  </w:style>
  <w:style w:type="paragraph" w:styleId="NormaleWeb">
    <w:name w:val="Normal (Web)"/>
    <w:basedOn w:val="Normale"/>
    <w:uiPriority w:val="99"/>
    <w:unhideWhenUsed/>
    <w:qFormat/>
    <w:rsid w:val="00093281"/>
    <w:pPr>
      <w:spacing w:beforeAutospacing="1" w:afterAutospacing="1" w:line="240" w:lineRule="auto"/>
    </w:pPr>
    <w:rPr>
      <w:rFonts w:ascii="Times New Roman" w:hAnsi="Times New Roman"/>
      <w:sz w:val="24"/>
      <w:szCs w:val="24"/>
    </w:rPr>
  </w:style>
  <w:style w:type="paragraph" w:customStyle="1" w:styleId="gmail-m-8466928188065240060msolistparagraph">
    <w:name w:val="gmail-m-8466928188065240060msolistparagraph"/>
    <w:basedOn w:val="Normale"/>
    <w:qFormat/>
    <w:rsid w:val="007D50AB"/>
    <w:pPr>
      <w:spacing w:beforeAutospacing="1" w:afterAutospacing="1" w:line="240" w:lineRule="auto"/>
    </w:pPr>
    <w:rPr>
      <w:rFonts w:ascii="Times New Roman" w:hAnsi="Times New Roman"/>
      <w:sz w:val="24"/>
      <w:szCs w:val="24"/>
    </w:rPr>
  </w:style>
  <w:style w:type="paragraph" w:customStyle="1" w:styleId="DecimalAligned">
    <w:name w:val="Decimal Aligned"/>
    <w:basedOn w:val="Normale"/>
    <w:uiPriority w:val="40"/>
    <w:qFormat/>
    <w:rsid w:val="009A7557"/>
    <w:pPr>
      <w:tabs>
        <w:tab w:val="decimal" w:pos="360"/>
      </w:tabs>
      <w:spacing w:before="0"/>
    </w:pPr>
    <w:rPr>
      <w:sz w:val="22"/>
      <w:szCs w:val="22"/>
      <w:lang w:eastAsia="en-US"/>
    </w:rPr>
  </w:style>
  <w:style w:type="paragraph" w:styleId="Sommario4">
    <w:name w:val="toc 4"/>
    <w:basedOn w:val="Normale"/>
    <w:next w:val="Normale"/>
    <w:autoRedefine/>
    <w:uiPriority w:val="39"/>
    <w:unhideWhenUsed/>
    <w:rsid w:val="00752FA5"/>
    <w:pPr>
      <w:spacing w:after="100"/>
      <w:ind w:left="600"/>
    </w:pPr>
  </w:style>
  <w:style w:type="paragraph" w:styleId="Sommario6">
    <w:name w:val="toc 6"/>
    <w:basedOn w:val="Normale"/>
    <w:next w:val="Normale"/>
    <w:autoRedefine/>
    <w:uiPriority w:val="39"/>
    <w:unhideWhenUsed/>
    <w:rsid w:val="00CD2262"/>
    <w:pPr>
      <w:spacing w:after="100"/>
      <w:ind w:left="1000"/>
    </w:pPr>
  </w:style>
  <w:style w:type="paragraph" w:styleId="Sommario7">
    <w:name w:val="toc 7"/>
    <w:basedOn w:val="Normale"/>
    <w:next w:val="Normale"/>
    <w:autoRedefine/>
    <w:uiPriority w:val="39"/>
    <w:unhideWhenUsed/>
    <w:rsid w:val="00CD2262"/>
    <w:pPr>
      <w:spacing w:after="100"/>
      <w:ind w:left="1200"/>
    </w:pPr>
  </w:style>
  <w:style w:type="paragraph" w:customStyle="1" w:styleId="Contenutocornice">
    <w:name w:val="Contenuto cornice"/>
    <w:basedOn w:val="Normale"/>
    <w:qFormat/>
  </w:style>
  <w:style w:type="table" w:customStyle="1" w:styleId="TableNormal">
    <w:name w:val="Table Normal"/>
    <w:uiPriority w:val="2"/>
    <w:qFormat/>
    <w:rsid w:val="009F6722"/>
    <w:pPr>
      <w:jc w:val="both"/>
    </w:pPr>
    <w:tblPr>
      <w:tblCellMar>
        <w:top w:w="0" w:type="dxa"/>
        <w:left w:w="0" w:type="dxa"/>
        <w:bottom w:w="0" w:type="dxa"/>
        <w:right w:w="0" w:type="dxa"/>
      </w:tblCellMar>
    </w:tblPr>
  </w:style>
  <w:style w:type="table" w:styleId="Grigliatabella">
    <w:name w:val="Table Grid"/>
    <w:basedOn w:val="Tabellanormale"/>
    <w:uiPriority w:val="39"/>
    <w:rsid w:val="00071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colore21">
    <w:name w:val="Tabella griglia 1 chiara - colore 21"/>
    <w:basedOn w:val="Tabellanormale"/>
    <w:uiPriority w:val="46"/>
    <w:rsid w:val="000719C8"/>
    <w:tblPr>
      <w:tblStyleRowBandSize w:val="1"/>
      <w:tblStyleColBandSize w:val="1"/>
      <w:tblBorders>
        <w:top w:val="single" w:sz="4" w:space="0" w:color="B7E995"/>
        <w:left w:val="single" w:sz="4" w:space="0" w:color="B7E995"/>
        <w:bottom w:val="single" w:sz="4" w:space="0" w:color="B7E995"/>
        <w:right w:val="single" w:sz="4" w:space="0" w:color="B7E995"/>
        <w:insideH w:val="single" w:sz="4" w:space="0" w:color="B7E995"/>
        <w:insideV w:val="single" w:sz="4" w:space="0" w:color="B7E995"/>
      </w:tblBorders>
    </w:tblPr>
    <w:tblStylePr w:type="firstRow">
      <w:rPr>
        <w:b/>
        <w:bCs/>
      </w:rPr>
      <w:tblPr/>
      <w:tcPr>
        <w:tcBorders>
          <w:bottom w:val="single" w:sz="12" w:space="0" w:color="93DE61"/>
        </w:tcBorders>
      </w:tcPr>
    </w:tblStylePr>
    <w:tblStylePr w:type="lastRow">
      <w:rPr>
        <w:b/>
        <w:bCs/>
      </w:rPr>
      <w:tblPr/>
      <w:tcPr>
        <w:tcBorders>
          <w:top w:val="double" w:sz="2" w:space="0" w:color="93DE61"/>
        </w:tcBorders>
      </w:tcPr>
    </w:tblStylePr>
    <w:tblStylePr w:type="firstCol">
      <w:rPr>
        <w:b/>
        <w:bCs/>
      </w:rPr>
    </w:tblStylePr>
    <w:tblStylePr w:type="lastCol">
      <w:rPr>
        <w:b/>
        <w:bCs/>
      </w:rPr>
    </w:tblStylePr>
  </w:style>
  <w:style w:type="table" w:customStyle="1" w:styleId="Tabellagriglia1chiara1">
    <w:name w:val="Tabella griglia 1 chiara1"/>
    <w:basedOn w:val="Tabellanormale"/>
    <w:uiPriority w:val="46"/>
    <w:rsid w:val="000719C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laelenco2-colore11">
    <w:name w:val="Tabella elenco 2 - colore 11"/>
    <w:basedOn w:val="Tabellanormale"/>
    <w:uiPriority w:val="47"/>
    <w:rsid w:val="004B229F"/>
    <w:tblPr>
      <w:tblStyleRowBandSize w:val="1"/>
      <w:tblStyleColBandSize w:val="1"/>
      <w:tblBorders>
        <w:top w:val="single" w:sz="4" w:space="0" w:color="BFE373"/>
        <w:bottom w:val="single" w:sz="4" w:space="0" w:color="BFE373"/>
        <w:insideH w:val="single" w:sz="4" w:space="0" w:color="BFE3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Tabellagriglia4-colore21">
    <w:name w:val="Tabella griglia 4 - colore 21"/>
    <w:basedOn w:val="Tabellanormale"/>
    <w:uiPriority w:val="49"/>
    <w:rsid w:val="00490569"/>
    <w:tblPr>
      <w:tblStyleRowBandSize w:val="1"/>
      <w:tblStyleColBandSize w:val="1"/>
      <w:tblBorders>
        <w:top w:val="single" w:sz="4" w:space="0" w:color="93DE61"/>
        <w:left w:val="single" w:sz="4" w:space="0" w:color="93DE61"/>
        <w:bottom w:val="single" w:sz="4" w:space="0" w:color="93DE61"/>
        <w:right w:val="single" w:sz="4" w:space="0" w:color="93DE61"/>
        <w:insideH w:val="single" w:sz="4" w:space="0" w:color="93DE61"/>
        <w:insideV w:val="single" w:sz="4" w:space="0" w:color="93DE61"/>
      </w:tblBorders>
    </w:tblPr>
    <w:tblStylePr w:type="firstRow">
      <w:rPr>
        <w:b/>
        <w:bCs/>
        <w:color w:val="FFFFFF"/>
      </w:rPr>
      <w:tblPr/>
      <w:tcPr>
        <w:tcBorders>
          <w:top w:val="single" w:sz="4" w:space="0" w:color="54A021"/>
          <w:left w:val="single" w:sz="4" w:space="0" w:color="54A021"/>
          <w:bottom w:val="single" w:sz="4" w:space="0" w:color="54A021"/>
          <w:right w:val="single" w:sz="4" w:space="0" w:color="54A021"/>
          <w:insideH w:val="nil"/>
          <w:insideV w:val="nil"/>
        </w:tcBorders>
        <w:shd w:val="clear" w:color="auto" w:fill="54A021"/>
      </w:tcPr>
    </w:tblStylePr>
    <w:tblStylePr w:type="lastRow">
      <w:rPr>
        <w:b/>
        <w:bCs/>
      </w:rPr>
      <w:tblPr/>
      <w:tcPr>
        <w:tcBorders>
          <w:top w:val="double" w:sz="4" w:space="0" w:color="54A021"/>
        </w:tcBorders>
      </w:tcPr>
    </w:tblStylePr>
    <w:tblStylePr w:type="firstCol">
      <w:rPr>
        <w:b/>
        <w:bCs/>
      </w:rPr>
    </w:tblStylePr>
    <w:tblStylePr w:type="lastCol">
      <w:rPr>
        <w:b/>
        <w:bCs/>
      </w:rPr>
    </w:tblStylePr>
    <w:tblStylePr w:type="band1Vert">
      <w:tblPr/>
      <w:tcPr>
        <w:shd w:val="clear" w:color="auto" w:fill="DAF4CA"/>
      </w:tcPr>
    </w:tblStylePr>
    <w:tblStylePr w:type="band1Horz">
      <w:tblPr/>
      <w:tcPr>
        <w:shd w:val="clear" w:color="auto" w:fill="DAF4CA"/>
      </w:tcPr>
    </w:tblStylePr>
  </w:style>
  <w:style w:type="table" w:customStyle="1" w:styleId="Tabellasemplice-21">
    <w:name w:val="Tabella semplice - 21"/>
    <w:basedOn w:val="Tabellanormale"/>
    <w:uiPriority w:val="42"/>
    <w:rsid w:val="0049056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griglia4-colore11">
    <w:name w:val="Tabella griglia 4 - colore 11"/>
    <w:basedOn w:val="Tabellanormale"/>
    <w:uiPriority w:val="49"/>
    <w:rsid w:val="0043460C"/>
    <w:tblPr>
      <w:tblStyleRowBandSize w:val="1"/>
      <w:tblStyleColBandSize w:val="1"/>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Pr>
    <w:tblStylePr w:type="firstRow">
      <w:rPr>
        <w:b/>
        <w:bCs/>
        <w:color w:val="FFFFFF"/>
      </w:rPr>
      <w:tblPr/>
      <w:tcPr>
        <w:tcBorders>
          <w:top w:val="single" w:sz="4" w:space="0" w:color="90C226"/>
          <w:left w:val="single" w:sz="4" w:space="0" w:color="90C226"/>
          <w:bottom w:val="single" w:sz="4" w:space="0" w:color="90C226"/>
          <w:right w:val="single" w:sz="4" w:space="0" w:color="90C226"/>
          <w:insideH w:val="nil"/>
          <w:insideV w:val="nil"/>
        </w:tcBorders>
        <w:shd w:val="clear" w:color="auto" w:fill="90C226"/>
      </w:tcPr>
    </w:tblStylePr>
    <w:tblStylePr w:type="lastRow">
      <w:rPr>
        <w:b/>
        <w:bCs/>
      </w:rPr>
      <w:tblPr/>
      <w:tcPr>
        <w:tcBorders>
          <w:top w:val="double" w:sz="4" w:space="0" w:color="90C226"/>
        </w:tcBorders>
      </w:tc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Grigliatabellachiara1">
    <w:name w:val="Griglia tabella chiara1"/>
    <w:basedOn w:val="Tabellanormale"/>
    <w:uiPriority w:val="40"/>
    <w:rsid w:val="0089673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lasemplice-11">
    <w:name w:val="Tabella semplice - 11"/>
    <w:basedOn w:val="Tabellanormale"/>
    <w:uiPriority w:val="41"/>
    <w:rsid w:val="0091081A"/>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aelenco2-colore12">
    <w:name w:val="Tabella elenco 2 - colore 12"/>
    <w:basedOn w:val="Tabellanormale"/>
    <w:uiPriority w:val="47"/>
    <w:rsid w:val="00ED0010"/>
    <w:tblPr>
      <w:tblStyleRowBandSize w:val="1"/>
      <w:tblStyleColBandSize w:val="1"/>
      <w:tblBorders>
        <w:top w:val="single" w:sz="4" w:space="0" w:color="BFE373"/>
        <w:bottom w:val="single" w:sz="4" w:space="0" w:color="BFE373"/>
        <w:insideH w:val="single" w:sz="4" w:space="0" w:color="BFE3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Tabellaelenco3-colore31">
    <w:name w:val="Tabella elenco 3 - colore 31"/>
    <w:basedOn w:val="Tabellanormale"/>
    <w:uiPriority w:val="48"/>
    <w:rsid w:val="00ED0010"/>
    <w:tblPr>
      <w:tblStyleRowBandSize w:val="1"/>
      <w:tblStyleColBandSize w:val="1"/>
      <w:tblBorders>
        <w:top w:val="single" w:sz="4" w:space="0" w:color="E6B91E"/>
        <w:left w:val="single" w:sz="4" w:space="0" w:color="E6B91E"/>
        <w:bottom w:val="single" w:sz="4" w:space="0" w:color="E6B91E"/>
        <w:right w:val="single" w:sz="4" w:space="0" w:color="E6B91E"/>
      </w:tblBorders>
    </w:tblPr>
    <w:tblStylePr w:type="firstRow">
      <w:rPr>
        <w:b/>
        <w:bCs/>
        <w:color w:val="FFFFFF"/>
      </w:rPr>
      <w:tblPr/>
      <w:tcPr>
        <w:shd w:val="clear" w:color="auto" w:fill="E6B91E"/>
      </w:tcPr>
    </w:tblStylePr>
    <w:tblStylePr w:type="lastRow">
      <w:rPr>
        <w:b/>
        <w:bCs/>
      </w:rPr>
      <w:tblPr/>
      <w:tcPr>
        <w:tcBorders>
          <w:top w:val="double" w:sz="4" w:space="0" w:color="E6B91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6B91E"/>
          <w:right w:val="single" w:sz="4" w:space="0" w:color="E6B91E"/>
        </w:tcBorders>
      </w:tcPr>
    </w:tblStylePr>
    <w:tblStylePr w:type="band1Horz">
      <w:tblPr/>
      <w:tcPr>
        <w:tcBorders>
          <w:top w:val="single" w:sz="4" w:space="0" w:color="E6B91E"/>
          <w:bottom w:val="single" w:sz="4" w:space="0" w:color="E6B91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B91E"/>
          <w:left w:val="nil"/>
        </w:tcBorders>
      </w:tcPr>
    </w:tblStylePr>
    <w:tblStylePr w:type="swCell">
      <w:tblPr/>
      <w:tcPr>
        <w:tcBorders>
          <w:top w:val="double" w:sz="4" w:space="0" w:color="E6B91E"/>
          <w:right w:val="nil"/>
        </w:tcBorders>
      </w:tcPr>
    </w:tblStylePr>
  </w:style>
  <w:style w:type="table" w:customStyle="1" w:styleId="Tabellaelenco3-colore41">
    <w:name w:val="Tabella elenco 3 - colore 41"/>
    <w:basedOn w:val="Tabellanormale"/>
    <w:uiPriority w:val="48"/>
    <w:rsid w:val="00ED0010"/>
    <w:tblPr>
      <w:tblStyleRowBandSize w:val="1"/>
      <w:tblStyleColBandSize w:val="1"/>
      <w:tblBorders>
        <w:top w:val="single" w:sz="4" w:space="0" w:color="E76618"/>
        <w:left w:val="single" w:sz="4" w:space="0" w:color="E76618"/>
        <w:bottom w:val="single" w:sz="4" w:space="0" w:color="E76618"/>
        <w:right w:val="single" w:sz="4" w:space="0" w:color="E76618"/>
      </w:tblBorders>
    </w:tblPr>
    <w:tblStylePr w:type="firstRow">
      <w:rPr>
        <w:b/>
        <w:bCs/>
        <w:color w:val="FFFFFF"/>
      </w:rPr>
      <w:tblPr/>
      <w:tcPr>
        <w:shd w:val="clear" w:color="auto" w:fill="E76618"/>
      </w:tcPr>
    </w:tblStylePr>
    <w:tblStylePr w:type="lastRow">
      <w:rPr>
        <w:b/>
        <w:bCs/>
      </w:rPr>
      <w:tblPr/>
      <w:tcPr>
        <w:tcBorders>
          <w:top w:val="double" w:sz="4" w:space="0" w:color="E7661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76618"/>
          <w:right w:val="single" w:sz="4" w:space="0" w:color="E76618"/>
        </w:tcBorders>
      </w:tcPr>
    </w:tblStylePr>
    <w:tblStylePr w:type="band1Horz">
      <w:tblPr/>
      <w:tcPr>
        <w:tcBorders>
          <w:top w:val="single" w:sz="4" w:space="0" w:color="E76618"/>
          <w:bottom w:val="single" w:sz="4" w:space="0" w:color="E7661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6618"/>
          <w:left w:val="nil"/>
        </w:tcBorders>
      </w:tcPr>
    </w:tblStylePr>
    <w:tblStylePr w:type="swCell">
      <w:tblPr/>
      <w:tcPr>
        <w:tcBorders>
          <w:top w:val="double" w:sz="4" w:space="0" w:color="E76618"/>
          <w:right w:val="nil"/>
        </w:tcBorders>
      </w:tcPr>
    </w:tblStylePr>
  </w:style>
  <w:style w:type="table" w:customStyle="1" w:styleId="Tabellaelenco3-colore32">
    <w:name w:val="Tabella elenco 3 - colore 32"/>
    <w:basedOn w:val="Tabellanormale"/>
    <w:uiPriority w:val="48"/>
    <w:rsid w:val="006F5D4C"/>
    <w:tblPr>
      <w:tblStyleRowBandSize w:val="1"/>
      <w:tblStyleColBandSize w:val="1"/>
      <w:tblBorders>
        <w:top w:val="single" w:sz="4" w:space="0" w:color="7F7F7F"/>
        <w:left w:val="single" w:sz="4" w:space="0" w:color="7F7F7F"/>
        <w:bottom w:val="single" w:sz="4" w:space="0" w:color="7F7F7F"/>
        <w:right w:val="single" w:sz="4" w:space="0" w:color="7F7F7F"/>
      </w:tblBorders>
    </w:tblPr>
    <w:tblStylePr w:type="firstRow">
      <w:rPr>
        <w:b/>
        <w:bCs/>
        <w:color w:val="FFFFFF"/>
      </w:rPr>
      <w:tblPr/>
      <w:tcPr>
        <w:shd w:val="clear" w:color="auto" w:fill="7F7F7F"/>
      </w:tcPr>
    </w:tblStylePr>
    <w:tblStylePr w:type="lastRow">
      <w:rPr>
        <w:b/>
        <w:bCs/>
      </w:rPr>
      <w:tblPr/>
      <w:tcPr>
        <w:tcBorders>
          <w:top w:val="double" w:sz="4" w:space="0" w:color="7F7F7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F7F"/>
          <w:left w:val="nil"/>
        </w:tcBorders>
      </w:tcPr>
    </w:tblStylePr>
    <w:tblStylePr w:type="swCell">
      <w:tblPr/>
      <w:tcPr>
        <w:tcBorders>
          <w:top w:val="double" w:sz="4" w:space="0" w:color="7F7F7F"/>
          <w:right w:val="nil"/>
        </w:tcBorders>
      </w:tcPr>
    </w:tblStylePr>
  </w:style>
  <w:style w:type="table" w:customStyle="1" w:styleId="Tabellaelenco1chiara-colore31">
    <w:name w:val="Tabella elenco 1 chiara - colore 31"/>
    <w:basedOn w:val="Tabellanormale"/>
    <w:uiPriority w:val="46"/>
    <w:rsid w:val="000053E6"/>
    <w:tblPr>
      <w:tblStyleRowBandSize w:val="1"/>
      <w:tblStyleColBandSize w:val="1"/>
    </w:tblPr>
    <w:tblStylePr w:type="firstRow">
      <w:rPr>
        <w:b/>
        <w:bCs/>
      </w:rPr>
      <w:tblPr/>
      <w:tcPr>
        <w:tcBorders>
          <w:bottom w:val="single" w:sz="4" w:space="0" w:color="B2B2B2"/>
        </w:tcBorders>
      </w:tcPr>
    </w:tblStylePr>
    <w:tblStylePr w:type="lastRow">
      <w:rPr>
        <w:b/>
        <w:bCs/>
      </w:rPr>
      <w:tblPr/>
      <w:tcPr>
        <w:tcBorders>
          <w:top w:val="single" w:sz="4" w:space="0" w:color="B2B2B2"/>
        </w:tcBorders>
      </w:tc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table" w:customStyle="1" w:styleId="Tabellagriglia1chiara-colore22">
    <w:name w:val="Tabella griglia 1 chiara - colore 22"/>
    <w:basedOn w:val="Tabellanormale"/>
    <w:uiPriority w:val="46"/>
    <w:rsid w:val="00277508"/>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3F3F"/>
        </w:tcBorders>
      </w:tcPr>
    </w:tblStylePr>
    <w:tblStylePr w:type="lastRow">
      <w:rPr>
        <w:b/>
        <w:bCs/>
      </w:rPr>
      <w:tblPr/>
      <w:tcPr>
        <w:tcBorders>
          <w:top w:val="double" w:sz="2" w:space="0" w:color="FF3F3F"/>
        </w:tcBorders>
      </w:tcPr>
    </w:tblStylePr>
    <w:tblStylePr w:type="firstCol">
      <w:rPr>
        <w:b/>
        <w:bCs/>
      </w:rPr>
    </w:tblStylePr>
    <w:tblStylePr w:type="lastCol">
      <w:rPr>
        <w:b/>
        <w:bCs/>
      </w:rPr>
    </w:tblStylePr>
  </w:style>
  <w:style w:type="table" w:customStyle="1" w:styleId="Tabellaelenco6acolori-colore11">
    <w:name w:val="Tabella elenco 6 a colori - colore 11"/>
    <w:basedOn w:val="Tabellanormale"/>
    <w:uiPriority w:val="51"/>
    <w:rsid w:val="00B24EB9"/>
    <w:rPr>
      <w:color w:val="BF0000"/>
    </w:rPr>
    <w:tblPr>
      <w:tblStyleRowBandSize w:val="1"/>
      <w:tblStyleColBandSize w:val="1"/>
      <w:tblBorders>
        <w:top w:val="single" w:sz="4" w:space="0" w:color="FF0000"/>
        <w:bottom w:val="single" w:sz="4" w:space="0" w:color="FF0000"/>
      </w:tblBorders>
    </w:tblPr>
    <w:tblStylePr w:type="firstRow">
      <w:rPr>
        <w:b/>
        <w:bCs/>
      </w:rPr>
      <w:tblPr/>
      <w:tcPr>
        <w:tcBorders>
          <w:bottom w:val="single" w:sz="4" w:space="0" w:color="FF0000"/>
        </w:tcBorders>
      </w:tcPr>
    </w:tblStylePr>
    <w:tblStylePr w:type="lastRow">
      <w:rPr>
        <w:b/>
        <w:bCs/>
      </w:rPr>
      <w:tblPr/>
      <w:tcPr>
        <w:tcBorders>
          <w:top w:val="double" w:sz="4" w:space="0" w:color="FF0000"/>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customStyle="1" w:styleId="Tabellagriglia1chiara-colore51">
    <w:name w:val="Tabella griglia 1 chiara - colore 51"/>
    <w:basedOn w:val="Tabellanormale"/>
    <w:uiPriority w:val="46"/>
    <w:rsid w:val="002A5161"/>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Pr>
    <w:tblStylePr w:type="firstRow">
      <w:rPr>
        <w:b/>
        <w:bCs/>
      </w:rPr>
      <w:tblPr/>
      <w:tcPr>
        <w:tcBorders>
          <w:bottom w:val="single" w:sz="12" w:space="0" w:color="8B8B8B"/>
        </w:tcBorders>
      </w:tcPr>
    </w:tblStylePr>
    <w:tblStylePr w:type="lastRow">
      <w:rPr>
        <w:b/>
        <w:bCs/>
      </w:rPr>
      <w:tblPr/>
      <w:tcPr>
        <w:tcBorders>
          <w:top w:val="double" w:sz="2" w:space="0" w:color="8B8B8B"/>
        </w:tcBorders>
      </w:tcPr>
    </w:tblStylePr>
    <w:tblStylePr w:type="firstCol">
      <w:rPr>
        <w:b/>
        <w:bCs/>
      </w:rPr>
    </w:tblStylePr>
    <w:tblStylePr w:type="lastCol">
      <w:rPr>
        <w:b/>
        <w:bCs/>
      </w:rPr>
    </w:tblStylePr>
  </w:style>
  <w:style w:type="table" w:customStyle="1" w:styleId="Tabellasemplice-22">
    <w:name w:val="Tabella semplice - 22"/>
    <w:basedOn w:val="Tabellanormale"/>
    <w:uiPriority w:val="42"/>
    <w:rsid w:val="008C66AC"/>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elenco1chiara-colore51">
    <w:name w:val="Tabella elenco 1 chiara - colore 51"/>
    <w:basedOn w:val="Tabellanormale"/>
    <w:uiPriority w:val="46"/>
    <w:rsid w:val="0039685A"/>
    <w:tblPr>
      <w:tblStyleRowBandSize w:val="1"/>
      <w:tblStyleColBandSize w:val="1"/>
    </w:tblPr>
    <w:tblStylePr w:type="firstRow">
      <w:rPr>
        <w:b/>
        <w:bCs/>
      </w:rPr>
      <w:tblPr/>
      <w:tcPr>
        <w:tcBorders>
          <w:bottom w:val="single" w:sz="4" w:space="0" w:color="8B8B8B"/>
        </w:tcBorders>
      </w:tcPr>
    </w:tblStylePr>
    <w:tblStylePr w:type="lastRow">
      <w:rPr>
        <w:b/>
        <w:bCs/>
      </w:rPr>
      <w:tblPr/>
      <w:tcPr>
        <w:tcBorders>
          <w:top w:val="single" w:sz="4" w:space="0" w:color="8B8B8B"/>
        </w:tcBorders>
      </w:tcPr>
    </w:tblStylePr>
    <w:tblStylePr w:type="firstCol">
      <w:rPr>
        <w:b/>
        <w:bCs/>
      </w:rPr>
    </w:tblStylePr>
    <w:tblStylePr w:type="lastCol">
      <w:rPr>
        <w:b/>
        <w:bCs/>
      </w:rPr>
    </w:tblStylePr>
    <w:tblStylePr w:type="band1Vert">
      <w:tblPr/>
      <w:tcPr>
        <w:shd w:val="clear" w:color="auto" w:fill="D8D8D8"/>
      </w:tcPr>
    </w:tblStylePr>
    <w:tblStylePr w:type="band1Horz">
      <w:tblPr/>
      <w:tcPr>
        <w:shd w:val="clear" w:color="auto" w:fill="D8D8D8"/>
      </w:tcPr>
    </w:tblStylePr>
  </w:style>
  <w:style w:type="table" w:customStyle="1" w:styleId="Tabellaelenco2-colore41">
    <w:name w:val="Tabella elenco 2 - colore 41"/>
    <w:basedOn w:val="Tabellanormale"/>
    <w:uiPriority w:val="47"/>
    <w:rsid w:val="00BA6BDA"/>
    <w:tblPr>
      <w:tblStyleRowBandSize w:val="1"/>
      <w:tblStyleColBandSize w:val="1"/>
      <w:tblBorders>
        <w:top w:val="single" w:sz="4" w:space="0" w:color="FF7575"/>
        <w:bottom w:val="single" w:sz="4" w:space="0" w:color="FF7575"/>
        <w:insideH w:val="single" w:sz="4" w:space="0" w:color="FF757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1D1"/>
      </w:tcPr>
    </w:tblStylePr>
    <w:tblStylePr w:type="band1Horz">
      <w:tblPr/>
      <w:tcPr>
        <w:shd w:val="clear" w:color="auto" w:fill="FFD1D1"/>
      </w:tcPr>
    </w:tblStylePr>
  </w:style>
  <w:style w:type="table" w:customStyle="1" w:styleId="Tabellasemplice-23">
    <w:name w:val="Tabella semplice - 23"/>
    <w:basedOn w:val="Tabellanormale"/>
    <w:uiPriority w:val="42"/>
    <w:rsid w:val="007D1C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griglia1chiara-colore23">
    <w:name w:val="Tabella griglia 1 chiara - colore 23"/>
    <w:basedOn w:val="Tabellanormale"/>
    <w:uiPriority w:val="46"/>
    <w:rsid w:val="0011392E"/>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3F3F"/>
        </w:tcBorders>
      </w:tcPr>
    </w:tblStylePr>
    <w:tblStylePr w:type="lastRow">
      <w:rPr>
        <w:b/>
        <w:bCs/>
      </w:rPr>
      <w:tblPr/>
      <w:tcPr>
        <w:tcBorders>
          <w:top w:val="double" w:sz="2" w:space="0" w:color="FF3F3F"/>
        </w:tcBorders>
      </w:tcPr>
    </w:tblStylePr>
    <w:tblStylePr w:type="firstCol">
      <w:rPr>
        <w:b/>
        <w:bCs/>
      </w:rPr>
    </w:tblStylePr>
    <w:tblStylePr w:type="lastCol">
      <w:rPr>
        <w:b/>
        <w:bCs/>
      </w:rPr>
    </w:tblStylePr>
  </w:style>
  <w:style w:type="table" w:customStyle="1" w:styleId="Tabellagriglia1chiara-colore41">
    <w:name w:val="Tabella griglia 1 chiara - colore 41"/>
    <w:basedOn w:val="Tabellanormale"/>
    <w:uiPriority w:val="46"/>
    <w:rsid w:val="00553409"/>
    <w:tblPr>
      <w:tblStyleRowBandSize w:val="1"/>
      <w:tblStyleColBandSize w:val="1"/>
      <w:tblBorders>
        <w:top w:val="single" w:sz="4" w:space="0" w:color="FFA3A3"/>
        <w:left w:val="single" w:sz="4" w:space="0" w:color="FFA3A3"/>
        <w:bottom w:val="single" w:sz="4" w:space="0" w:color="FFA3A3"/>
        <w:right w:val="single" w:sz="4" w:space="0" w:color="FFA3A3"/>
        <w:insideH w:val="single" w:sz="4" w:space="0" w:color="FFA3A3"/>
        <w:insideV w:val="single" w:sz="4" w:space="0" w:color="FFA3A3"/>
      </w:tblBorders>
    </w:tblPr>
    <w:tblStylePr w:type="firstRow">
      <w:rPr>
        <w:b/>
        <w:bCs/>
      </w:rPr>
      <w:tblPr/>
      <w:tcPr>
        <w:tcBorders>
          <w:bottom w:val="single" w:sz="12" w:space="0" w:color="FF7575"/>
        </w:tcBorders>
      </w:tcPr>
    </w:tblStylePr>
    <w:tblStylePr w:type="lastRow">
      <w:rPr>
        <w:b/>
        <w:bCs/>
      </w:rPr>
      <w:tblPr/>
      <w:tcPr>
        <w:tcBorders>
          <w:top w:val="double" w:sz="2" w:space="0" w:color="FF7575"/>
        </w:tcBorders>
      </w:tcPr>
    </w:tblStylePr>
    <w:tblStylePr w:type="firstCol">
      <w:rPr>
        <w:b/>
        <w:bCs/>
      </w:rPr>
    </w:tblStylePr>
    <w:tblStylePr w:type="lastCol">
      <w:rPr>
        <w:b/>
        <w:bCs/>
      </w:rPr>
    </w:tblStylePr>
  </w:style>
  <w:style w:type="table" w:customStyle="1" w:styleId="Tabellagriglia2-colore51">
    <w:name w:val="Tabella griglia 2 - colore 51"/>
    <w:basedOn w:val="Tabellanormale"/>
    <w:uiPriority w:val="47"/>
    <w:rsid w:val="00A43F39"/>
    <w:tblPr>
      <w:tblStyleRowBandSize w:val="1"/>
      <w:tblStyleColBandSize w:val="1"/>
      <w:tblBorders>
        <w:top w:val="single" w:sz="2" w:space="0" w:color="8B8B8B"/>
        <w:bottom w:val="single" w:sz="2" w:space="0" w:color="8B8B8B"/>
        <w:insideH w:val="single" w:sz="2" w:space="0" w:color="8B8B8B"/>
        <w:insideV w:val="single" w:sz="2" w:space="0" w:color="8B8B8B"/>
      </w:tblBorders>
    </w:tblPr>
    <w:tblStylePr w:type="firstRow">
      <w:rPr>
        <w:b/>
        <w:bCs/>
      </w:rPr>
      <w:tblPr/>
      <w:tcPr>
        <w:tcBorders>
          <w:top w:val="nil"/>
          <w:bottom w:val="single" w:sz="12" w:space="0" w:color="8B8B8B"/>
          <w:insideH w:val="nil"/>
          <w:insideV w:val="nil"/>
        </w:tcBorders>
        <w:shd w:val="clear" w:color="auto" w:fill="FFFFFF"/>
      </w:tcPr>
    </w:tblStylePr>
    <w:tblStylePr w:type="lastRow">
      <w:rPr>
        <w:b/>
        <w:bCs/>
      </w:rPr>
      <w:tblPr/>
      <w:tcPr>
        <w:tcBorders>
          <w:top w:val="double" w:sz="2" w:space="0" w:color="8B8B8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8D8D8"/>
      </w:tcPr>
    </w:tblStylePr>
    <w:tblStylePr w:type="band1Horz">
      <w:tblPr/>
      <w:tcPr>
        <w:shd w:val="clear" w:color="auto" w:fill="D8D8D8"/>
      </w:tcPr>
    </w:tblStylePr>
  </w:style>
  <w:style w:type="table" w:customStyle="1" w:styleId="Tabellagriglia2-colore11">
    <w:name w:val="Tabella griglia 2 - colore 11"/>
    <w:basedOn w:val="Tabellanormale"/>
    <w:uiPriority w:val="47"/>
    <w:rsid w:val="00A43F39"/>
    <w:tblPr>
      <w:tblStyleRowBandSize w:val="1"/>
      <w:tblStyleColBandSize w:val="1"/>
      <w:tblBorders>
        <w:top w:val="single" w:sz="2" w:space="0" w:color="FF6666"/>
        <w:bottom w:val="single" w:sz="2" w:space="0" w:color="FF6666"/>
        <w:insideH w:val="single" w:sz="2" w:space="0" w:color="FF6666"/>
        <w:insideV w:val="single" w:sz="2" w:space="0" w:color="FF6666"/>
      </w:tblBorders>
    </w:tblPr>
    <w:tblStylePr w:type="firstRow">
      <w:rPr>
        <w:b/>
        <w:bCs/>
      </w:rPr>
      <w:tblPr/>
      <w:tcPr>
        <w:tcBorders>
          <w:top w:val="nil"/>
          <w:bottom w:val="single" w:sz="12" w:space="0" w:color="FF6666"/>
          <w:insideH w:val="nil"/>
          <w:insideV w:val="nil"/>
        </w:tcBorders>
        <w:shd w:val="clear" w:color="auto" w:fill="FFFFFF"/>
      </w:tcPr>
    </w:tblStylePr>
    <w:tblStylePr w:type="lastRow">
      <w:rPr>
        <w:b/>
        <w:bCs/>
      </w:rPr>
      <w:tblPr/>
      <w:tcPr>
        <w:tcBorders>
          <w:top w:val="double" w:sz="2" w:space="0" w:color="FF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customStyle="1" w:styleId="Tabellasemplice-24">
    <w:name w:val="Tabella semplice - 24"/>
    <w:basedOn w:val="Tabellanormale"/>
    <w:uiPriority w:val="42"/>
    <w:rsid w:val="00C20757"/>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asemplice-12">
    <w:name w:val="Tabella semplice - 12"/>
    <w:basedOn w:val="Tabellanormale"/>
    <w:uiPriority w:val="41"/>
    <w:rsid w:val="00646B3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lencochiaro-Colore6">
    <w:name w:val="Light List Accent 6"/>
    <w:basedOn w:val="Tabellanormale"/>
    <w:uiPriority w:val="61"/>
    <w:rsid w:val="00382C0F"/>
    <w:tblPr>
      <w:tblStyleRowBandSize w:val="1"/>
      <w:tblStyleColBandSize w:val="1"/>
      <w:tblBorders>
        <w:top w:val="single" w:sz="8" w:space="0" w:color="A2A2A2"/>
        <w:left w:val="single" w:sz="8" w:space="0" w:color="A2A2A2"/>
        <w:bottom w:val="single" w:sz="8" w:space="0" w:color="A2A2A2"/>
        <w:right w:val="single" w:sz="8" w:space="0" w:color="A2A2A2"/>
      </w:tblBorders>
    </w:tblPr>
    <w:tblStylePr w:type="firstRow">
      <w:pPr>
        <w:spacing w:before="0" w:after="0" w:line="240" w:lineRule="auto"/>
      </w:pPr>
      <w:rPr>
        <w:b/>
        <w:bCs/>
        <w:color w:val="FFFFFF"/>
      </w:rPr>
      <w:tblPr/>
      <w:tcPr>
        <w:shd w:val="clear" w:color="auto" w:fill="A2A2A2"/>
      </w:tcPr>
    </w:tblStylePr>
    <w:tblStylePr w:type="lastRow">
      <w:pPr>
        <w:spacing w:before="0" w:after="0" w:line="240" w:lineRule="auto"/>
      </w:pPr>
      <w:rPr>
        <w:b/>
        <w:bCs/>
      </w:rPr>
      <w:tblPr/>
      <w:tcPr>
        <w:tcBorders>
          <w:top w:val="double" w:sz="6" w:space="0" w:color="A2A2A2"/>
          <w:left w:val="single" w:sz="8" w:space="0" w:color="A2A2A2"/>
          <w:bottom w:val="single" w:sz="8" w:space="0" w:color="A2A2A2"/>
          <w:right w:val="single" w:sz="8" w:space="0" w:color="A2A2A2"/>
        </w:tcBorders>
      </w:tcPr>
    </w:tblStylePr>
    <w:tblStylePr w:type="firstCol">
      <w:rPr>
        <w:b/>
        <w:bCs/>
      </w:rPr>
    </w:tblStylePr>
    <w:tblStylePr w:type="lastCol">
      <w:rPr>
        <w:b/>
        <w:bCs/>
      </w:rPr>
    </w:tblStylePr>
    <w:tblStylePr w:type="band1Vert">
      <w:tblPr/>
      <w:tcPr>
        <w:tcBorders>
          <w:top w:val="single" w:sz="8" w:space="0" w:color="A2A2A2"/>
          <w:left w:val="single" w:sz="8" w:space="0" w:color="A2A2A2"/>
          <w:bottom w:val="single" w:sz="8" w:space="0" w:color="A2A2A2"/>
          <w:right w:val="single" w:sz="8" w:space="0" w:color="A2A2A2"/>
        </w:tcBorders>
      </w:tcPr>
    </w:tblStylePr>
    <w:tblStylePr w:type="band1Horz">
      <w:tblPr/>
      <w:tcPr>
        <w:tcBorders>
          <w:top w:val="single" w:sz="8" w:space="0" w:color="A2A2A2"/>
          <w:left w:val="single" w:sz="8" w:space="0" w:color="A2A2A2"/>
          <w:bottom w:val="single" w:sz="8" w:space="0" w:color="A2A2A2"/>
          <w:right w:val="single" w:sz="8" w:space="0" w:color="A2A2A2"/>
        </w:tcBorders>
      </w:tcPr>
    </w:tblStylePr>
  </w:style>
  <w:style w:type="table" w:styleId="Sfondochiaro-Colore6">
    <w:name w:val="Light Shading Accent 6"/>
    <w:basedOn w:val="Tabellanormale"/>
    <w:uiPriority w:val="60"/>
    <w:rsid w:val="004A60A3"/>
    <w:rPr>
      <w:color w:val="797979"/>
    </w:rPr>
    <w:tblPr>
      <w:tblStyleRowBandSize w:val="1"/>
      <w:tblStyleColBandSize w:val="1"/>
      <w:tblBorders>
        <w:top w:val="single" w:sz="8" w:space="0" w:color="A2A2A2"/>
        <w:bottom w:val="single" w:sz="8" w:space="0" w:color="A2A2A2"/>
      </w:tblBorders>
    </w:tblPr>
    <w:tblStylePr w:type="firstRow">
      <w:pPr>
        <w:spacing w:before="0" w:after="0" w:line="240" w:lineRule="auto"/>
      </w:pPr>
      <w:rPr>
        <w:b/>
        <w:bCs/>
      </w:rPr>
      <w:tblPr/>
      <w:tcPr>
        <w:tcBorders>
          <w:top w:val="single" w:sz="8" w:space="0" w:color="A2A2A2"/>
          <w:left w:val="nil"/>
          <w:bottom w:val="single" w:sz="8" w:space="0" w:color="A2A2A2"/>
          <w:right w:val="nil"/>
          <w:insideH w:val="nil"/>
          <w:insideV w:val="nil"/>
        </w:tcBorders>
      </w:tcPr>
    </w:tblStylePr>
    <w:tblStylePr w:type="lastRow">
      <w:pPr>
        <w:spacing w:before="0" w:after="0" w:line="240" w:lineRule="auto"/>
      </w:pPr>
      <w:rPr>
        <w:b/>
        <w:bCs/>
      </w:rPr>
      <w:tblPr/>
      <w:tcPr>
        <w:tcBorders>
          <w:top w:val="single" w:sz="8" w:space="0" w:color="A2A2A2"/>
          <w:left w:val="nil"/>
          <w:bottom w:val="single" w:sz="8" w:space="0" w:color="A2A2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Sfondochiaro-Colore11">
    <w:name w:val="Sfondo chiaro - Colore 11"/>
    <w:basedOn w:val="Tabellanormale"/>
    <w:uiPriority w:val="60"/>
    <w:rsid w:val="00637BC5"/>
    <w:rPr>
      <w:color w:val="BF0000"/>
    </w:rPr>
    <w:tblPr>
      <w:tblStyleRowBandSize w:val="1"/>
      <w:tblStyleColBandSize w:val="1"/>
      <w:tblBorders>
        <w:top w:val="single" w:sz="8" w:space="0" w:color="FF0000"/>
        <w:bottom w:val="single" w:sz="8" w:space="0" w:color="FF0000"/>
      </w:tblBorders>
    </w:tblPr>
    <w:tblStylePr w:type="fir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la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cPr>
    </w:tblStylePr>
    <w:tblStylePr w:type="band1Horz">
      <w:tblPr/>
      <w:tcPr>
        <w:tcBorders>
          <w:left w:val="nil"/>
          <w:right w:val="nil"/>
          <w:insideH w:val="nil"/>
          <w:insideV w:val="nil"/>
        </w:tcBorders>
        <w:shd w:val="clear" w:color="auto" w:fill="FFC0C0"/>
      </w:tcPr>
    </w:tblStylePr>
  </w:style>
  <w:style w:type="table" w:styleId="Grigliamedia3-Colore6">
    <w:name w:val="Medium Grid 3 Accent 6"/>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2A2A2"/>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2A2A2"/>
      </w:tcPr>
    </w:tblStylePr>
    <w:tblStylePr w:type="firstCol">
      <w:rPr>
        <w:b/>
        <w:bCs/>
        <w:i w:val="0"/>
        <w:color w:val="FFFFFF"/>
      </w:rPr>
      <w:tblPr/>
      <w:tcPr>
        <w:tcBorders>
          <w:left w:val="single" w:sz="8" w:space="0" w:color="FFFFFF"/>
          <w:right w:val="single" w:sz="24" w:space="0" w:color="FFFFFF"/>
          <w:insideH w:val="nil"/>
          <w:insideV w:val="nil"/>
        </w:tcBorders>
        <w:shd w:val="clear" w:color="auto" w:fill="A2A2A2"/>
      </w:tcPr>
    </w:tblStylePr>
    <w:tblStylePr w:type="lastCol">
      <w:rPr>
        <w:b/>
        <w:bCs/>
        <w:i w:val="0"/>
        <w:color w:val="FFFFFF"/>
      </w:rPr>
      <w:tblPr/>
      <w:tcPr>
        <w:tcBorders>
          <w:top w:val="nil"/>
          <w:left w:val="single" w:sz="24" w:space="0" w:color="FFFFFF"/>
          <w:bottom w:val="nil"/>
          <w:right w:val="nil"/>
          <w:insideH w:val="nil"/>
          <w:insideV w:val="nil"/>
        </w:tcBorders>
        <w:shd w:val="clear" w:color="auto" w:fill="A2A2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0D0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0D0D0"/>
      </w:tcPr>
    </w:tblStylePr>
  </w:style>
  <w:style w:type="table" w:styleId="Grigliamedia3-Colore5">
    <w:name w:val="Medium Grid 3 Accent 5"/>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FCFCF"/>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F3F3F"/>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F3F3F"/>
      </w:tcPr>
    </w:tblStylePr>
    <w:tblStylePr w:type="firstCol">
      <w:rPr>
        <w:b/>
        <w:bCs/>
        <w:i w:val="0"/>
        <w:color w:val="FFFFFF"/>
      </w:rPr>
      <w:tblPr/>
      <w:tcPr>
        <w:tcBorders>
          <w:left w:val="single" w:sz="8" w:space="0" w:color="FFFFFF"/>
          <w:right w:val="single" w:sz="24" w:space="0" w:color="FFFFFF"/>
          <w:insideH w:val="nil"/>
          <w:insideV w:val="nil"/>
        </w:tcBorders>
        <w:shd w:val="clear" w:color="auto" w:fill="3F3F3F"/>
      </w:tcPr>
    </w:tblStylePr>
    <w:tblStylePr w:type="lastCol">
      <w:rPr>
        <w:b/>
        <w:bCs/>
        <w:i w:val="0"/>
        <w:color w:val="FFFFFF"/>
      </w:rPr>
      <w:tblPr/>
      <w:tcPr>
        <w:tcBorders>
          <w:top w:val="nil"/>
          <w:left w:val="single" w:sz="24" w:space="0" w:color="FFFFFF"/>
          <w:bottom w:val="nil"/>
          <w:right w:val="nil"/>
          <w:insideH w:val="nil"/>
          <w:insideV w:val="nil"/>
        </w:tcBorders>
        <w:shd w:val="clear" w:color="auto" w:fill="3F3F3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F9F9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F9F9F"/>
      </w:tcPr>
    </w:tblStylePr>
  </w:style>
  <w:style w:type="table" w:styleId="Grigliamedia3-Colore4">
    <w:name w:val="Medium Grid 3 Accent 4"/>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C6C6"/>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1919"/>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1919"/>
      </w:tcPr>
    </w:tblStylePr>
    <w:tblStylePr w:type="firstCol">
      <w:rPr>
        <w:b/>
        <w:bCs/>
        <w:i w:val="0"/>
        <w:color w:val="FFFFFF"/>
      </w:rPr>
      <w:tblPr/>
      <w:tcPr>
        <w:tcBorders>
          <w:left w:val="single" w:sz="8" w:space="0" w:color="FFFFFF"/>
          <w:right w:val="single" w:sz="24" w:space="0" w:color="FFFFFF"/>
          <w:insideH w:val="nil"/>
          <w:insideV w:val="nil"/>
        </w:tcBorders>
        <w:shd w:val="clear" w:color="auto" w:fill="FF1919"/>
      </w:tcPr>
    </w:tblStylePr>
    <w:tblStylePr w:type="lastCol">
      <w:rPr>
        <w:b/>
        <w:bCs/>
        <w:i w:val="0"/>
        <w:color w:val="FFFFFF"/>
      </w:rPr>
      <w:tblPr/>
      <w:tcPr>
        <w:tcBorders>
          <w:top w:val="nil"/>
          <w:left w:val="single" w:sz="24" w:space="0" w:color="FFFFFF"/>
          <w:bottom w:val="nil"/>
          <w:right w:val="nil"/>
          <w:insideH w:val="nil"/>
          <w:insideV w:val="nil"/>
        </w:tcBorders>
        <w:shd w:val="clear" w:color="auto" w:fill="FF191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8C8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8C8C"/>
      </w:tcPr>
    </w:tblStylePr>
  </w:style>
  <w:style w:type="table" w:styleId="Grigliamedia3-Colore3">
    <w:name w:val="Medium Grid 3 Accent 3"/>
    <w:basedOn w:val="Tabellanormale"/>
    <w:uiPriority w:val="69"/>
    <w:rsid w:val="000A04D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FDF"/>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7F7F"/>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7F7F"/>
      </w:tcPr>
    </w:tblStylePr>
    <w:tblStylePr w:type="firstCol">
      <w:rPr>
        <w:b/>
        <w:bCs/>
        <w:i w:val="0"/>
        <w:color w:val="FFFFFF"/>
      </w:rPr>
      <w:tblPr/>
      <w:tcPr>
        <w:tcBorders>
          <w:left w:val="single" w:sz="8" w:space="0" w:color="FFFFFF"/>
          <w:right w:val="single" w:sz="24" w:space="0" w:color="FFFFFF"/>
          <w:insideH w:val="nil"/>
          <w:insideV w:val="nil"/>
        </w:tcBorders>
        <w:shd w:val="clear" w:color="auto" w:fill="7F7F7F"/>
      </w:tcPr>
    </w:tblStylePr>
    <w:tblStylePr w:type="lastCol">
      <w:rPr>
        <w:b/>
        <w:bCs/>
        <w:i w:val="0"/>
        <w:color w:val="FFFFFF"/>
      </w:rPr>
      <w:tblPr/>
      <w:tcPr>
        <w:tcBorders>
          <w:top w:val="nil"/>
          <w:left w:val="single" w:sz="24" w:space="0" w:color="FFFFFF"/>
          <w:bottom w:val="nil"/>
          <w:right w:val="nil"/>
          <w:insideH w:val="nil"/>
          <w:insideV w:val="nil"/>
        </w:tcBorders>
        <w:shd w:val="clear" w:color="auto" w:fill="7F7F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styleId="Sfondochiaro-Colore3">
    <w:name w:val="Light Shading Accent 3"/>
    <w:basedOn w:val="Tabellanormale"/>
    <w:uiPriority w:val="60"/>
    <w:rsid w:val="006D1D00"/>
    <w:rPr>
      <w:color w:val="5F5F5F"/>
    </w:rPr>
    <w:tblPr>
      <w:tblStyleRowBandSize w:val="1"/>
      <w:tblStyleColBandSize w:val="1"/>
      <w:tblBorders>
        <w:top w:val="single" w:sz="8" w:space="0" w:color="7F7F7F"/>
        <w:bottom w:val="single" w:sz="8" w:space="0" w:color="7F7F7F"/>
      </w:tblBorders>
    </w:tblPr>
    <w:tblStylePr w:type="firstRow">
      <w:pPr>
        <w:spacing w:before="0" w:after="0" w:line="240" w:lineRule="auto"/>
      </w:pPr>
      <w:rPr>
        <w:b/>
        <w:bCs/>
      </w:rPr>
      <w:tblPr/>
      <w:tcPr>
        <w:tcBorders>
          <w:top w:val="single" w:sz="8" w:space="0" w:color="7F7F7F"/>
          <w:left w:val="nil"/>
          <w:bottom w:val="single" w:sz="8" w:space="0" w:color="7F7F7F"/>
          <w:right w:val="nil"/>
          <w:insideH w:val="nil"/>
          <w:insideV w:val="nil"/>
        </w:tcBorders>
      </w:tcPr>
    </w:tblStylePr>
    <w:tblStylePr w:type="lastRow">
      <w:pPr>
        <w:spacing w:before="0" w:after="0" w:line="240" w:lineRule="auto"/>
      </w:pPr>
      <w:rPr>
        <w:b/>
        <w:bCs/>
      </w:rPr>
      <w:tblPr/>
      <w:tcPr>
        <w:tcBorders>
          <w:top w:val="single" w:sz="8" w:space="0" w:color="7F7F7F"/>
          <w:left w:val="nil"/>
          <w:bottom w:val="single" w:sz="8" w:space="0" w:color="7F7F7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cPr>
    </w:tblStylePr>
    <w:tblStylePr w:type="band1Horz">
      <w:tblPr/>
      <w:tcPr>
        <w:tcBorders>
          <w:left w:val="nil"/>
          <w:right w:val="nil"/>
          <w:insideH w:val="nil"/>
          <w:insideV w:val="nil"/>
        </w:tcBorders>
        <w:shd w:val="clear" w:color="auto" w:fill="DFDFDF"/>
      </w:tcPr>
    </w:tblStylePr>
  </w:style>
  <w:style w:type="table" w:customStyle="1" w:styleId="Sfondochiaro-Colore12">
    <w:name w:val="Sfondo chiaro - Colore 12"/>
    <w:basedOn w:val="Tabellanormale"/>
    <w:uiPriority w:val="60"/>
    <w:rsid w:val="009E3BD9"/>
    <w:rPr>
      <w:color w:val="BF0000"/>
    </w:rPr>
    <w:tblPr>
      <w:tblStyleRowBandSize w:val="1"/>
      <w:tblStyleColBandSize w:val="1"/>
      <w:tblBorders>
        <w:top w:val="single" w:sz="8" w:space="0" w:color="FF0000"/>
        <w:bottom w:val="single" w:sz="8" w:space="0" w:color="FF0000"/>
      </w:tblBorders>
    </w:tblPr>
    <w:tblStylePr w:type="fir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la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cPr>
    </w:tblStylePr>
    <w:tblStylePr w:type="band1Horz">
      <w:tblPr/>
      <w:tcPr>
        <w:tcBorders>
          <w:left w:val="nil"/>
          <w:right w:val="nil"/>
          <w:insideH w:val="nil"/>
          <w:insideV w:val="nil"/>
        </w:tcBorders>
        <w:shd w:val="clear" w:color="auto" w:fill="FFC0C0"/>
      </w:tcPr>
    </w:tblStylePr>
  </w:style>
  <w:style w:type="table" w:styleId="Sfondochiaro-Colore2">
    <w:name w:val="Light Shading Accent 2"/>
    <w:basedOn w:val="Tabellanormale"/>
    <w:uiPriority w:val="60"/>
    <w:rsid w:val="0092653B"/>
    <w:rPr>
      <w:color w:val="8F0000"/>
    </w:rPr>
    <w:tblPr>
      <w:tblStyleRowBandSize w:val="1"/>
      <w:tblStyleColBandSize w:val="1"/>
      <w:tblBorders>
        <w:top w:val="single" w:sz="8" w:space="0" w:color="BF0000"/>
        <w:bottom w:val="single" w:sz="8" w:space="0" w:color="BF0000"/>
      </w:tblBorders>
    </w:tblPr>
    <w:tblStylePr w:type="firstRow">
      <w:pPr>
        <w:spacing w:before="0" w:after="0" w:line="240" w:lineRule="auto"/>
      </w:pPr>
      <w:rPr>
        <w:b/>
        <w:bCs/>
      </w:rPr>
      <w:tblPr/>
      <w:tcPr>
        <w:tcBorders>
          <w:top w:val="single" w:sz="8" w:space="0" w:color="BF0000"/>
          <w:left w:val="nil"/>
          <w:bottom w:val="single" w:sz="8" w:space="0" w:color="BF0000"/>
          <w:right w:val="nil"/>
          <w:insideH w:val="nil"/>
          <w:insideV w:val="nil"/>
        </w:tcBorders>
      </w:tcPr>
    </w:tblStylePr>
    <w:tblStylePr w:type="lastRow">
      <w:pPr>
        <w:spacing w:before="0" w:after="0" w:line="240" w:lineRule="auto"/>
      </w:pPr>
      <w:rPr>
        <w:b/>
        <w:bCs/>
      </w:rPr>
      <w:tblPr/>
      <w:tcPr>
        <w:tcBorders>
          <w:top w:val="single" w:sz="8" w:space="0" w:color="BF0000"/>
          <w:left w:val="nil"/>
          <w:bottom w:val="single" w:sz="8" w:space="0" w:color="B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Sfondochiaro-Colore5">
    <w:name w:val="Light Shading Accent 5"/>
    <w:basedOn w:val="Tabellanormale"/>
    <w:uiPriority w:val="60"/>
    <w:rsid w:val="009837B6"/>
    <w:rPr>
      <w:color w:val="2F2F2F"/>
    </w:rPr>
    <w:tblPr>
      <w:tblStyleRowBandSize w:val="1"/>
      <w:tblStyleColBandSize w:val="1"/>
      <w:tblBorders>
        <w:top w:val="single" w:sz="8" w:space="0" w:color="3F3F3F"/>
        <w:bottom w:val="single" w:sz="8" w:space="0" w:color="3F3F3F"/>
      </w:tblBorders>
    </w:tblPr>
    <w:tblStylePr w:type="firstRow">
      <w:pPr>
        <w:spacing w:before="0" w:after="0" w:line="240" w:lineRule="auto"/>
      </w:pPr>
      <w:rPr>
        <w:b/>
        <w:bCs/>
      </w:rPr>
      <w:tblPr/>
      <w:tcPr>
        <w:tcBorders>
          <w:top w:val="single" w:sz="8" w:space="0" w:color="3F3F3F"/>
          <w:left w:val="nil"/>
          <w:bottom w:val="single" w:sz="8" w:space="0" w:color="3F3F3F"/>
          <w:right w:val="nil"/>
          <w:insideH w:val="nil"/>
          <w:insideV w:val="nil"/>
        </w:tcBorders>
      </w:tcPr>
    </w:tblStylePr>
    <w:tblStylePr w:type="lastRow">
      <w:pPr>
        <w:spacing w:before="0" w:after="0" w:line="240" w:lineRule="auto"/>
      </w:pPr>
      <w:rPr>
        <w:b/>
        <w:bCs/>
      </w:rPr>
      <w:tblPr/>
      <w:tcPr>
        <w:tcBorders>
          <w:top w:val="single" w:sz="8" w:space="0" w:color="3F3F3F"/>
          <w:left w:val="nil"/>
          <w:bottom w:val="single" w:sz="8" w:space="0" w:color="3F3F3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cPr>
    </w:tblStylePr>
    <w:tblStylePr w:type="band1Horz">
      <w:tblPr/>
      <w:tcPr>
        <w:tcBorders>
          <w:left w:val="nil"/>
          <w:right w:val="nil"/>
          <w:insideH w:val="nil"/>
          <w:insideV w:val="nil"/>
        </w:tcBorders>
        <w:shd w:val="clear" w:color="auto" w:fill="CFCFCF"/>
      </w:tcPr>
    </w:tblStylePr>
  </w:style>
  <w:style w:type="table" w:customStyle="1" w:styleId="26">
    <w:name w:val="26"/>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bottom w:val="single" w:sz="4" w:space="0" w:color="9E9E9E"/>
        </w:tcBorders>
      </w:tcPr>
    </w:tblStylePr>
    <w:tblStylePr w:type="lastRow">
      <w:rPr>
        <w:b/>
      </w:rPr>
      <w:tblPr/>
      <w:tcPr>
        <w:tcBorders>
          <w:top w:val="single" w:sz="4" w:space="0" w:color="9E9E9E"/>
        </w:tcBorders>
      </w:tcPr>
    </w:tblStylePr>
    <w:tblStylePr w:type="firstCol">
      <w:rPr>
        <w:b/>
      </w:rPr>
    </w:tblStylePr>
    <w:tblStylePr w:type="lastCol">
      <w:rPr>
        <w:b/>
      </w:rPr>
    </w:tblStylePr>
    <w:tblStylePr w:type="band1Vert">
      <w:tblPr/>
      <w:tcPr>
        <w:tcBorders>
          <w:left w:val="single" w:sz="4" w:space="0" w:color="9E9E9E"/>
          <w:right w:val="single" w:sz="4" w:space="0" w:color="9E9E9E"/>
        </w:tcBorders>
      </w:tcPr>
    </w:tblStylePr>
    <w:tblStylePr w:type="band2Vert">
      <w:tblPr/>
      <w:tcPr>
        <w:tcBorders>
          <w:left w:val="single" w:sz="4" w:space="0" w:color="9E9E9E"/>
          <w:right w:val="single" w:sz="4" w:space="0" w:color="9E9E9E"/>
        </w:tcBorders>
      </w:tcPr>
    </w:tblStylePr>
    <w:tblStylePr w:type="band1Horz">
      <w:tblPr/>
      <w:tcPr>
        <w:tcBorders>
          <w:top w:val="single" w:sz="4" w:space="0" w:color="9E9E9E"/>
          <w:bottom w:val="single" w:sz="4" w:space="0" w:color="9E9E9E"/>
        </w:tcBorders>
      </w:tcPr>
    </w:tblStylePr>
  </w:style>
  <w:style w:type="table" w:customStyle="1" w:styleId="25">
    <w:name w:val="25"/>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top w:val="nil"/>
          <w:bottom w:val="single" w:sz="12" w:space="0" w:color="FF4040"/>
          <w:insideH w:val="nil"/>
          <w:insideV w:val="nil"/>
        </w:tcBorders>
        <w:shd w:val="clear" w:color="auto" w:fill="FFFFFF"/>
      </w:tcPr>
    </w:tblStylePr>
    <w:tblStylePr w:type="lastRow">
      <w:rPr>
        <w:b/>
      </w:rPr>
      <w:tblPr/>
      <w:tcPr>
        <w:tcBorders>
          <w:top w:val="single" w:sz="4" w:space="0" w:color="FF4040"/>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BFBF"/>
      </w:tcPr>
    </w:tblStylePr>
    <w:tblStylePr w:type="band1Horz">
      <w:tblPr/>
      <w:tcPr>
        <w:shd w:val="clear" w:color="auto" w:fill="FFBFBF"/>
      </w:tcPr>
    </w:tblStylePr>
  </w:style>
  <w:style w:type="table" w:customStyle="1" w:styleId="24">
    <w:name w:val="24"/>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top w:val="nil"/>
          <w:bottom w:val="single" w:sz="12" w:space="0" w:color="FF4040"/>
          <w:insideH w:val="nil"/>
          <w:insideV w:val="nil"/>
        </w:tcBorders>
        <w:shd w:val="clear" w:color="auto" w:fill="FFFFFF"/>
      </w:tcPr>
    </w:tblStylePr>
    <w:tblStylePr w:type="lastRow">
      <w:rPr>
        <w:b/>
      </w:rPr>
      <w:tblPr/>
      <w:tcPr>
        <w:tcBorders>
          <w:top w:val="single" w:sz="4" w:space="0" w:color="FF4040"/>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BFBF"/>
      </w:tcPr>
    </w:tblStylePr>
    <w:tblStylePr w:type="band1Horz">
      <w:tblPr/>
      <w:tcPr>
        <w:shd w:val="clear" w:color="auto" w:fill="FFBFBF"/>
      </w:tcPr>
    </w:tblStylePr>
  </w:style>
  <w:style w:type="table" w:customStyle="1" w:styleId="23">
    <w:name w:val="23"/>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top w:val="nil"/>
          <w:bottom w:val="single" w:sz="12" w:space="0" w:color="BDB5B5"/>
          <w:insideH w:val="nil"/>
          <w:insideV w:val="nil"/>
        </w:tcBorders>
        <w:shd w:val="clear" w:color="auto" w:fill="FFFFFF"/>
      </w:tcPr>
    </w:tblStylePr>
    <w:tblStylePr w:type="lastRow">
      <w:rPr>
        <w:b/>
      </w:rPr>
      <w:tblPr/>
      <w:tcPr>
        <w:tcBorders>
          <w:top w:val="single" w:sz="4" w:space="0" w:color="BDB5B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9E6E6"/>
      </w:tcPr>
    </w:tblStylePr>
    <w:tblStylePr w:type="band1Horz">
      <w:tblPr/>
      <w:tcPr>
        <w:shd w:val="clear" w:color="auto" w:fill="E9E6E6"/>
      </w:tcPr>
    </w:tblStylePr>
  </w:style>
  <w:style w:type="table" w:customStyle="1" w:styleId="22">
    <w:name w:val="22"/>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top w:val="nil"/>
          <w:bottom w:val="single" w:sz="12" w:space="0" w:color="BDB5B5"/>
          <w:insideH w:val="nil"/>
          <w:insideV w:val="nil"/>
        </w:tcBorders>
        <w:shd w:val="clear" w:color="auto" w:fill="FFFFFF"/>
      </w:tcPr>
    </w:tblStylePr>
    <w:tblStylePr w:type="lastRow">
      <w:rPr>
        <w:b/>
      </w:rPr>
      <w:tblPr/>
      <w:tcPr>
        <w:tcBorders>
          <w:top w:val="single" w:sz="4" w:space="0" w:color="BDB5B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9E6E6"/>
      </w:tcPr>
    </w:tblStylePr>
    <w:tblStylePr w:type="band1Horz">
      <w:tblPr/>
      <w:tcPr>
        <w:shd w:val="clear" w:color="auto" w:fill="E9E6E6"/>
      </w:tcPr>
    </w:tblStylePr>
  </w:style>
  <w:style w:type="table" w:customStyle="1" w:styleId="21">
    <w:name w:val="21"/>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pPr>
        <w:spacing w:before="0" w:after="0" w:line="240" w:lineRule="auto"/>
      </w:pPr>
      <w:rPr>
        <w:b/>
      </w:rPr>
      <w:tblPr/>
      <w:tcPr>
        <w:tcBorders>
          <w:top w:val="single" w:sz="8" w:space="0" w:color="918485"/>
          <w:left w:val="nil"/>
          <w:bottom w:val="single" w:sz="8" w:space="0" w:color="918485"/>
          <w:right w:val="nil"/>
          <w:insideH w:val="nil"/>
          <w:insideV w:val="nil"/>
        </w:tcBorders>
      </w:tcPr>
    </w:tblStylePr>
    <w:tblStylePr w:type="lastRow">
      <w:pPr>
        <w:spacing w:before="0" w:after="0" w:line="240" w:lineRule="auto"/>
      </w:pPr>
      <w:rPr>
        <w:b/>
      </w:rPr>
      <w:tblPr/>
      <w:tcPr>
        <w:tcBorders>
          <w:top w:val="single" w:sz="8" w:space="0" w:color="918485"/>
          <w:left w:val="nil"/>
          <w:bottom w:val="single" w:sz="8" w:space="0" w:color="918485"/>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E3E0E0"/>
      </w:tcPr>
    </w:tblStylePr>
    <w:tblStylePr w:type="band1Horz">
      <w:tblPr/>
      <w:tcPr>
        <w:tcBorders>
          <w:left w:val="nil"/>
          <w:right w:val="nil"/>
          <w:insideH w:val="nil"/>
          <w:insideV w:val="nil"/>
        </w:tcBorders>
        <w:shd w:val="clear" w:color="auto" w:fill="E3E0E0"/>
      </w:tcPr>
    </w:tblStylePr>
  </w:style>
  <w:style w:type="table" w:customStyle="1" w:styleId="20">
    <w:name w:val="20"/>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bottom w:val="single" w:sz="4" w:space="0" w:color="B2B2B2"/>
        </w:tcBorders>
      </w:tcPr>
    </w:tblStylePr>
    <w:tblStylePr w:type="lastRow">
      <w:rPr>
        <w:b/>
      </w:rPr>
      <w:tblPr/>
      <w:tcPr>
        <w:tcBorders>
          <w:top w:val="single" w:sz="4" w:space="0" w:color="B2B2B2"/>
        </w:tcBorders>
      </w:tcPr>
    </w:tblStylePr>
    <w:tblStylePr w:type="firstCol">
      <w:rPr>
        <w:b/>
      </w:rPr>
    </w:tblStylePr>
    <w:tblStylePr w:type="lastCol">
      <w:rPr>
        <w:b/>
      </w:rPr>
    </w:tblStylePr>
    <w:tblStylePr w:type="band1Vert">
      <w:tblPr/>
      <w:tcPr>
        <w:shd w:val="clear" w:color="auto" w:fill="E5E5E5"/>
      </w:tcPr>
    </w:tblStylePr>
    <w:tblStylePr w:type="band1Horz">
      <w:tblPr/>
      <w:tcPr>
        <w:shd w:val="clear" w:color="auto" w:fill="E5E5E5"/>
      </w:tcPr>
    </w:tblStylePr>
  </w:style>
  <w:style w:type="table" w:customStyle="1" w:styleId="19">
    <w:name w:val="19"/>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StylePr>
    <w:tblStylePr w:type="lastRow">
      <w:rPr>
        <w:b/>
      </w:rPr>
    </w:tblStylePr>
    <w:tblStylePr w:type="firstCol">
      <w:rPr>
        <w:b/>
      </w:rPr>
    </w:tblStylePr>
    <w:tblStylePr w:type="lastCol">
      <w:rPr>
        <w:b/>
      </w:rPr>
    </w:tblStylePr>
    <w:tblStylePr w:type="band1Vert">
      <w:tblPr/>
      <w:tcPr>
        <w:shd w:val="clear" w:color="auto" w:fill="FFC1C1"/>
      </w:tcPr>
    </w:tblStylePr>
    <w:tblStylePr w:type="band1Horz">
      <w:tblPr/>
      <w:tcPr>
        <w:shd w:val="clear" w:color="auto" w:fill="FFC1C1"/>
      </w:tcPr>
    </w:tblStylePr>
  </w:style>
  <w:style w:type="table" w:customStyle="1" w:styleId="18">
    <w:name w:val="18"/>
    <w:basedOn w:val="TableNormal"/>
    <w:rsid w:val="009F6722"/>
    <w:rPr>
      <w:color w:val="6D6162"/>
    </w:rPr>
    <w:tblPr>
      <w:tblStyleRowBandSize w:val="1"/>
      <w:tblStyleColBandSize w:val="1"/>
      <w:tblCellMar>
        <w:left w:w="115" w:type="dxa"/>
        <w:right w:w="115" w:type="dxa"/>
      </w:tblCellMar>
    </w:tblPr>
    <w:tcPr>
      <w:shd w:val="clear" w:color="auto" w:fill="DFDFDF"/>
    </w:tcPr>
  </w:style>
  <w:style w:type="table" w:customStyle="1" w:styleId="17">
    <w:name w:val="17"/>
    <w:basedOn w:val="TableNormal"/>
    <w:rsid w:val="009F6722"/>
    <w:rPr>
      <w:color w:val="6D6162"/>
    </w:rPr>
    <w:tblPr>
      <w:tblStyleRowBandSize w:val="1"/>
      <w:tblStyleColBandSize w:val="1"/>
      <w:tblCellMar>
        <w:left w:w="115" w:type="dxa"/>
        <w:right w:w="115" w:type="dxa"/>
      </w:tblCellMar>
    </w:tblPr>
    <w:tcPr>
      <w:shd w:val="clear" w:color="auto" w:fill="DFDFDF"/>
    </w:tcPr>
  </w:style>
  <w:style w:type="table" w:customStyle="1" w:styleId="16">
    <w:name w:val="16"/>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pPr>
        <w:spacing w:before="0" w:after="0" w:line="240" w:lineRule="auto"/>
      </w:pPr>
      <w:rPr>
        <w:b/>
      </w:rPr>
      <w:tblPr/>
      <w:tcPr>
        <w:tcBorders>
          <w:top w:val="single" w:sz="8" w:space="0" w:color="7F0000"/>
          <w:left w:val="nil"/>
          <w:bottom w:val="single" w:sz="8" w:space="0" w:color="7F0000"/>
          <w:right w:val="nil"/>
          <w:insideH w:val="nil"/>
          <w:insideV w:val="nil"/>
        </w:tcBorders>
      </w:tcPr>
    </w:tblStylePr>
    <w:tblStylePr w:type="lastRow">
      <w:pPr>
        <w:spacing w:before="0" w:after="0" w:line="240" w:lineRule="auto"/>
      </w:pPr>
      <w:rPr>
        <w:b/>
      </w:rPr>
      <w:tblPr/>
      <w:tcPr>
        <w:tcBorders>
          <w:top w:val="single" w:sz="8" w:space="0" w:color="7F0000"/>
          <w:left w:val="nil"/>
          <w:bottom w:val="single" w:sz="8" w:space="0" w:color="7F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FEA0A0"/>
      </w:tcPr>
    </w:tblStylePr>
    <w:tblStylePr w:type="band1Horz">
      <w:tblPr/>
      <w:tcPr>
        <w:tcBorders>
          <w:left w:val="nil"/>
          <w:right w:val="nil"/>
          <w:insideH w:val="nil"/>
          <w:insideV w:val="nil"/>
        </w:tcBorders>
        <w:shd w:val="clear" w:color="auto" w:fill="FEA0A0"/>
      </w:tcPr>
    </w:tblStylePr>
  </w:style>
  <w:style w:type="table" w:customStyle="1" w:styleId="15">
    <w:name w:val="15"/>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color w:val="FFFFFF"/>
      </w:rPr>
      <w:tblPr/>
      <w:tcPr>
        <w:shd w:val="clear" w:color="auto" w:fill="E76618"/>
      </w:tcPr>
    </w:tblStylePr>
    <w:tblStylePr w:type="lastRow">
      <w:rPr>
        <w:b/>
      </w:rPr>
      <w:tblPr/>
      <w:tcPr>
        <w:tcBorders>
          <w:top w:val="single" w:sz="4" w:space="0" w:color="E76618"/>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E76618"/>
          <w:right w:val="single" w:sz="4" w:space="0" w:color="E76618"/>
        </w:tcBorders>
      </w:tcPr>
    </w:tblStylePr>
    <w:tblStylePr w:type="band1Horz">
      <w:tblPr/>
      <w:tcPr>
        <w:tcBorders>
          <w:top w:val="single" w:sz="4" w:space="0" w:color="E76618"/>
          <w:bottom w:val="single" w:sz="4" w:space="0" w:color="E7661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E76618"/>
          <w:left w:val="nil"/>
        </w:tcBorders>
      </w:tcPr>
    </w:tblStylePr>
    <w:tblStylePr w:type="swCell">
      <w:tblPr/>
      <w:tcPr>
        <w:tcBorders>
          <w:top w:val="single" w:sz="4" w:space="0" w:color="E76618"/>
          <w:right w:val="nil"/>
        </w:tcBorders>
      </w:tcPr>
    </w:tblStylePr>
  </w:style>
  <w:style w:type="table" w:customStyle="1" w:styleId="14">
    <w:name w:val="14"/>
    <w:basedOn w:val="TableNormal"/>
    <w:rsid w:val="009F6722"/>
    <w:rPr>
      <w:color w:val="6D6162"/>
    </w:rPr>
    <w:tblPr>
      <w:tblStyleRowBandSize w:val="1"/>
      <w:tblStyleColBandSize w:val="1"/>
      <w:tblCellMar>
        <w:top w:w="113" w:type="dxa"/>
        <w:left w:w="115" w:type="dxa"/>
        <w:bottom w:w="113" w:type="dxa"/>
        <w:right w:w="115" w:type="dxa"/>
      </w:tblCellMar>
    </w:tblPr>
    <w:tcPr>
      <w:shd w:val="clear" w:color="auto" w:fill="DFDFDF"/>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18485"/>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18485"/>
      </w:tcPr>
    </w:tblStylePr>
    <w:tblStylePr w:type="firstCol">
      <w:rPr>
        <w:b/>
        <w:i w:val="0"/>
        <w:color w:val="FFFFFF"/>
      </w:rPr>
      <w:tblPr/>
      <w:tcPr>
        <w:tcBorders>
          <w:left w:val="single" w:sz="8" w:space="0" w:color="FFFFFF"/>
          <w:right w:val="single" w:sz="24" w:space="0" w:color="FFFFFF"/>
          <w:insideH w:val="nil"/>
          <w:insideV w:val="nil"/>
        </w:tcBorders>
        <w:shd w:val="clear" w:color="auto" w:fill="918485"/>
      </w:tcPr>
    </w:tblStylePr>
    <w:tblStylePr w:type="lastCol">
      <w:rPr>
        <w:b/>
        <w:i w:val="0"/>
        <w:color w:val="FFFFFF"/>
      </w:rPr>
      <w:tblPr/>
      <w:tcPr>
        <w:tcBorders>
          <w:top w:val="nil"/>
          <w:left w:val="single" w:sz="24" w:space="0" w:color="FFFFFF"/>
          <w:bottom w:val="nil"/>
          <w:right w:val="nil"/>
          <w:insideH w:val="nil"/>
          <w:insideV w:val="nil"/>
        </w:tcBorders>
        <w:shd w:val="clear" w:color="auto" w:fill="91848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8C1C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8C1C2"/>
      </w:tcPr>
    </w:tblStylePr>
  </w:style>
  <w:style w:type="table" w:customStyle="1" w:styleId="13">
    <w:name w:val="13"/>
    <w:basedOn w:val="TableNormal"/>
    <w:rsid w:val="009F6722"/>
    <w:rPr>
      <w:color w:val="6D6162"/>
    </w:rPr>
    <w:tblPr>
      <w:tblStyleRowBandSize w:val="1"/>
      <w:tblStyleColBandSize w:val="1"/>
      <w:tblCellMar>
        <w:top w:w="113" w:type="dxa"/>
        <w:left w:w="115" w:type="dxa"/>
        <w:bottom w:w="113" w:type="dxa"/>
        <w:right w:w="115" w:type="dxa"/>
      </w:tblCellMar>
    </w:tblPr>
    <w:tcPr>
      <w:shd w:val="clear" w:color="auto" w:fill="DFDFDF"/>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7F7F"/>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7F7F"/>
      </w:tcPr>
    </w:tblStylePr>
    <w:tblStylePr w:type="firstCol">
      <w:rPr>
        <w:b/>
        <w:i w:val="0"/>
        <w:color w:val="FFFFFF"/>
      </w:rPr>
      <w:tblPr/>
      <w:tcPr>
        <w:tcBorders>
          <w:left w:val="single" w:sz="8" w:space="0" w:color="FFFFFF"/>
          <w:right w:val="single" w:sz="24" w:space="0" w:color="FFFFFF"/>
          <w:insideH w:val="nil"/>
          <w:insideV w:val="nil"/>
        </w:tcBorders>
        <w:shd w:val="clear" w:color="auto" w:fill="7F7F7F"/>
      </w:tcPr>
    </w:tblStylePr>
    <w:tblStylePr w:type="lastCol">
      <w:rPr>
        <w:b/>
        <w:i w:val="0"/>
        <w:color w:val="FFFFFF"/>
      </w:rPr>
      <w:tblPr/>
      <w:tcPr>
        <w:tcBorders>
          <w:top w:val="nil"/>
          <w:left w:val="single" w:sz="24" w:space="0" w:color="FFFFFF"/>
          <w:bottom w:val="nil"/>
          <w:right w:val="nil"/>
          <w:insideH w:val="nil"/>
          <w:insideV w:val="nil"/>
        </w:tcBorders>
        <w:shd w:val="clear" w:color="auto" w:fill="7F7F7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FB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FBF"/>
      </w:tcPr>
    </w:tblStylePr>
  </w:style>
  <w:style w:type="table" w:customStyle="1" w:styleId="12">
    <w:name w:val="12"/>
    <w:basedOn w:val="TableNormal"/>
    <w:rsid w:val="009F6722"/>
    <w:rPr>
      <w:color w:val="6D6162"/>
    </w:rPr>
    <w:tblPr>
      <w:tblStyleRowBandSize w:val="1"/>
      <w:tblStyleColBandSize w:val="1"/>
      <w:tblCellMar>
        <w:left w:w="115" w:type="dxa"/>
        <w:right w:w="115" w:type="dxa"/>
      </w:tblCellMar>
    </w:tblPr>
    <w:tcPr>
      <w:shd w:val="clear" w:color="auto" w:fill="DFDFDF"/>
    </w:tcPr>
  </w:style>
  <w:style w:type="table" w:customStyle="1" w:styleId="11">
    <w:name w:val="11"/>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pPr>
        <w:spacing w:before="0" w:after="0" w:line="240" w:lineRule="auto"/>
      </w:pPr>
      <w:rPr>
        <w:b/>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rPr>
      <w:tblPr/>
      <w:tcPr>
        <w:tcBorders>
          <w:top w:val="single" w:sz="8" w:space="0" w:color="C00000"/>
          <w:left w:val="nil"/>
          <w:bottom w:val="single" w:sz="8" w:space="0" w:color="C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FEB0B0"/>
      </w:tcPr>
    </w:tblStylePr>
    <w:tblStylePr w:type="band1Horz">
      <w:tblPr/>
      <w:tcPr>
        <w:tcBorders>
          <w:left w:val="nil"/>
          <w:right w:val="nil"/>
          <w:insideH w:val="nil"/>
          <w:insideV w:val="nil"/>
        </w:tcBorders>
        <w:shd w:val="clear" w:color="auto" w:fill="FEB0B0"/>
      </w:tcPr>
    </w:tblStylePr>
  </w:style>
  <w:style w:type="table" w:customStyle="1" w:styleId="10">
    <w:name w:val="10"/>
    <w:basedOn w:val="TableNormal"/>
    <w:rsid w:val="009F6722"/>
    <w:tblPr>
      <w:tblStyleRowBandSize w:val="1"/>
      <w:tblStyleColBandSize w:val="1"/>
      <w:tblCellMar>
        <w:left w:w="115" w:type="dxa"/>
        <w:right w:w="115" w:type="dxa"/>
      </w:tblCellMar>
    </w:tblPr>
  </w:style>
  <w:style w:type="table" w:customStyle="1" w:styleId="9">
    <w:name w:val="9"/>
    <w:basedOn w:val="TableNormal"/>
    <w:rsid w:val="009F6722"/>
    <w:rPr>
      <w:color w:val="6D6162"/>
    </w:rPr>
    <w:tblPr>
      <w:tblStyleRowBandSize w:val="1"/>
      <w:tblStyleColBandSize w:val="1"/>
      <w:tblCellMar>
        <w:left w:w="115" w:type="dxa"/>
        <w:right w:w="115" w:type="dxa"/>
      </w:tblCellMar>
    </w:tblPr>
    <w:tcPr>
      <w:shd w:val="clear" w:color="auto" w:fill="DFDFDF"/>
    </w:tcPr>
  </w:style>
  <w:style w:type="table" w:customStyle="1" w:styleId="8">
    <w:name w:val="8"/>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top w:val="nil"/>
          <w:bottom w:val="single" w:sz="12" w:space="0" w:color="BDB5B5"/>
          <w:insideH w:val="nil"/>
          <w:insideV w:val="nil"/>
        </w:tcBorders>
        <w:shd w:val="clear" w:color="auto" w:fill="FFFFFF"/>
      </w:tcPr>
    </w:tblStylePr>
    <w:tblStylePr w:type="lastRow">
      <w:rPr>
        <w:b/>
      </w:rPr>
      <w:tblPr/>
      <w:tcPr>
        <w:tcBorders>
          <w:top w:val="single" w:sz="4" w:space="0" w:color="BDB5B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9E6E6"/>
      </w:tcPr>
    </w:tblStylePr>
    <w:tblStylePr w:type="band1Horz">
      <w:tblPr/>
      <w:tcPr>
        <w:shd w:val="clear" w:color="auto" w:fill="E9E6E6"/>
      </w:tcPr>
    </w:tblStylePr>
  </w:style>
  <w:style w:type="table" w:customStyle="1" w:styleId="7">
    <w:name w:val="7"/>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top w:val="nil"/>
          <w:bottom w:val="single" w:sz="12" w:space="0" w:color="FF4040"/>
          <w:insideH w:val="nil"/>
          <w:insideV w:val="nil"/>
        </w:tcBorders>
        <w:shd w:val="clear" w:color="auto" w:fill="FFFFFF"/>
      </w:tcPr>
    </w:tblStylePr>
    <w:tblStylePr w:type="lastRow">
      <w:rPr>
        <w:b/>
      </w:rPr>
      <w:tblPr/>
      <w:tcPr>
        <w:tcBorders>
          <w:top w:val="single" w:sz="4" w:space="0" w:color="FF4040"/>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BFBF"/>
      </w:tcPr>
    </w:tblStylePr>
    <w:tblStylePr w:type="band1Horz">
      <w:tblPr/>
      <w:tcPr>
        <w:shd w:val="clear" w:color="auto" w:fill="FFBFBF"/>
      </w:tcPr>
    </w:tblStylePr>
  </w:style>
  <w:style w:type="table" w:customStyle="1" w:styleId="6">
    <w:name w:val="6"/>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5">
    <w:name w:val="5"/>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Pr/>
      <w:tcPr>
        <w:tcBorders>
          <w:bottom w:val="single" w:sz="4" w:space="0" w:color="9E9E9E"/>
        </w:tcBorders>
      </w:tcPr>
    </w:tblStylePr>
    <w:tblStylePr w:type="lastRow">
      <w:rPr>
        <w:b/>
      </w:rPr>
      <w:tblPr/>
      <w:tcPr>
        <w:tcBorders>
          <w:top w:val="single" w:sz="4" w:space="0" w:color="9E9E9E"/>
        </w:tcBorders>
      </w:tcPr>
    </w:tblStylePr>
    <w:tblStylePr w:type="firstCol">
      <w:rPr>
        <w:b/>
      </w:rPr>
    </w:tblStylePr>
    <w:tblStylePr w:type="lastCol">
      <w:rPr>
        <w:b/>
      </w:rPr>
    </w:tblStylePr>
    <w:tblStylePr w:type="band1Vert">
      <w:tblPr/>
      <w:tcPr>
        <w:tcBorders>
          <w:left w:val="single" w:sz="4" w:space="0" w:color="9E9E9E"/>
          <w:right w:val="single" w:sz="4" w:space="0" w:color="9E9E9E"/>
        </w:tcBorders>
      </w:tcPr>
    </w:tblStylePr>
    <w:tblStylePr w:type="band2Vert">
      <w:tblPr/>
      <w:tcPr>
        <w:tcBorders>
          <w:left w:val="single" w:sz="4" w:space="0" w:color="9E9E9E"/>
          <w:right w:val="single" w:sz="4" w:space="0" w:color="9E9E9E"/>
        </w:tcBorders>
      </w:tcPr>
    </w:tblStylePr>
    <w:tblStylePr w:type="band1Horz">
      <w:tblPr/>
      <w:tcPr>
        <w:tcBorders>
          <w:top w:val="single" w:sz="4" w:space="0" w:color="9E9E9E"/>
          <w:bottom w:val="single" w:sz="4" w:space="0" w:color="9E9E9E"/>
        </w:tcBorders>
      </w:tcPr>
    </w:tblStylePr>
  </w:style>
  <w:style w:type="table" w:customStyle="1" w:styleId="4">
    <w:name w:val="4"/>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3">
    <w:name w:val="3"/>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color w:val="FFFFFF"/>
      </w:rPr>
      <w:tblPr/>
      <w:tcPr>
        <w:shd w:val="clear" w:color="auto" w:fill="7F7F7F"/>
      </w:tcPr>
    </w:tblStylePr>
    <w:tblStylePr w:type="lastRow">
      <w:rPr>
        <w:b/>
      </w:rPr>
      <w:tblPr/>
      <w:tcPr>
        <w:tcBorders>
          <w:top w:val="single" w:sz="4" w:space="0" w:color="7F7F7F"/>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7F7F7F"/>
          <w:left w:val="nil"/>
        </w:tcBorders>
      </w:tcPr>
    </w:tblStylePr>
    <w:tblStylePr w:type="swCell">
      <w:tblPr/>
      <w:tcPr>
        <w:tcBorders>
          <w:top w:val="single" w:sz="4" w:space="0" w:color="7F7F7F"/>
          <w:right w:val="nil"/>
        </w:tcBorders>
      </w:tcPr>
    </w:tblStylePr>
  </w:style>
  <w:style w:type="table" w:customStyle="1" w:styleId="2">
    <w:name w:val="2"/>
    <w:basedOn w:val="TableNormal"/>
    <w:rsid w:val="009F6722"/>
    <w:rPr>
      <w:color w:val="6D6162"/>
    </w:rPr>
    <w:tblPr>
      <w:tblStyleRowBandSize w:val="1"/>
      <w:tblStyleColBandSize w:val="1"/>
      <w:tblCellMar>
        <w:left w:w="115" w:type="dxa"/>
        <w:right w:w="115" w:type="dxa"/>
      </w:tblCellMar>
    </w:tblPr>
    <w:tcPr>
      <w:shd w:val="clear" w:color="auto" w:fill="DFDFDF"/>
    </w:tcPr>
    <w:tblStylePr w:type="firstRow">
      <w:rPr>
        <w:b/>
        <w:color w:val="FFFFFF"/>
      </w:rPr>
      <w:tblPr/>
      <w:tcPr>
        <w:shd w:val="clear" w:color="auto" w:fill="E6B91E"/>
      </w:tcPr>
    </w:tblStylePr>
    <w:tblStylePr w:type="lastRow">
      <w:rPr>
        <w:b/>
      </w:rPr>
      <w:tblPr/>
      <w:tcPr>
        <w:tcBorders>
          <w:top w:val="single" w:sz="4" w:space="0" w:color="E6B91E"/>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E6B91E"/>
          <w:right w:val="single" w:sz="4" w:space="0" w:color="E6B91E"/>
        </w:tcBorders>
      </w:tcPr>
    </w:tblStylePr>
    <w:tblStylePr w:type="band1Horz">
      <w:tblPr/>
      <w:tcPr>
        <w:tcBorders>
          <w:top w:val="single" w:sz="4" w:space="0" w:color="E6B91E"/>
          <w:bottom w:val="single" w:sz="4" w:space="0" w:color="E6B91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E6B91E"/>
          <w:left w:val="nil"/>
        </w:tcBorders>
      </w:tcPr>
    </w:tblStylePr>
    <w:tblStylePr w:type="swCell">
      <w:tblPr/>
      <w:tcPr>
        <w:tcBorders>
          <w:top w:val="single" w:sz="4" w:space="0" w:color="E6B91E"/>
          <w:right w:val="nil"/>
        </w:tcBorders>
      </w:tcPr>
    </w:tblStylePr>
  </w:style>
  <w:style w:type="table" w:customStyle="1" w:styleId="1">
    <w:name w:val="1"/>
    <w:basedOn w:val="TableNormal"/>
    <w:rsid w:val="009F6722"/>
    <w:tblPr>
      <w:tblStyleRowBandSize w:val="1"/>
      <w:tblStyleColBandSize w:val="1"/>
      <w:tblCellMar>
        <w:top w:w="144" w:type="dxa"/>
        <w:left w:w="115" w:type="dxa"/>
        <w:bottom w:w="144" w:type="dxa"/>
        <w:right w:w="115" w:type="dxa"/>
      </w:tblCellMar>
    </w:tblPr>
  </w:style>
  <w:style w:type="table" w:styleId="Elencomedio2-Colore1">
    <w:name w:val="Medium List 2 Accent 1"/>
    <w:basedOn w:val="Tabellanormale"/>
    <w:uiPriority w:val="66"/>
    <w:rsid w:val="009653E7"/>
    <w:rPr>
      <w:color w:val="000000"/>
      <w:sz w:val="22"/>
      <w:szCs w:val="22"/>
      <w:lang w:eastAsia="en-US"/>
    </w:rPr>
    <w:tblPr>
      <w:tblStyleRowBandSize w:val="1"/>
      <w:tblStyleColBandSize w:val="1"/>
      <w:tblBorders>
        <w:top w:val="single" w:sz="8" w:space="0" w:color="FF0000"/>
        <w:left w:val="single" w:sz="8" w:space="0" w:color="FF0000"/>
        <w:bottom w:val="single" w:sz="8" w:space="0" w:color="FF0000"/>
        <w:right w:val="single" w:sz="8" w:space="0" w:color="FF0000"/>
      </w:tblBorders>
    </w:tblPr>
    <w:tblStylePr w:type="firstRow">
      <w:rPr>
        <w:sz w:val="24"/>
        <w:szCs w:val="24"/>
      </w:rPr>
      <w:tblPr/>
      <w:tcPr>
        <w:tcBorders>
          <w:top w:val="nil"/>
          <w:left w:val="nil"/>
          <w:bottom w:val="single" w:sz="24" w:space="0" w:color="FF0000"/>
          <w:right w:val="nil"/>
          <w:insideH w:val="nil"/>
          <w:insideV w:val="nil"/>
        </w:tcBorders>
        <w:shd w:val="clear" w:color="auto" w:fill="FFFFFF"/>
      </w:tcPr>
    </w:tblStylePr>
    <w:tblStylePr w:type="lastRow">
      <w:tblPr/>
      <w:tcPr>
        <w:tcBorders>
          <w:top w:val="single" w:sz="8" w:space="0" w:color="FF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0000"/>
          <w:insideH w:val="nil"/>
          <w:insideV w:val="nil"/>
        </w:tcBorders>
        <w:shd w:val="clear" w:color="auto" w:fill="FFFFFF"/>
      </w:tcPr>
    </w:tblStylePr>
    <w:tblStylePr w:type="lastCol">
      <w:tblPr/>
      <w:tcPr>
        <w:tcBorders>
          <w:top w:val="nil"/>
          <w:left w:val="single" w:sz="8" w:space="0" w:color="FF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C0C0"/>
      </w:tcPr>
    </w:tblStylePr>
    <w:tblStylePr w:type="band1Horz">
      <w:tblPr/>
      <w:tcPr>
        <w:tcBorders>
          <w:top w:val="nil"/>
          <w:bottom w:val="nil"/>
          <w:insideH w:val="nil"/>
          <w:insideV w:val="nil"/>
        </w:tcBorders>
        <w:shd w:val="clear" w:color="auto" w:fill="FFC0C0"/>
      </w:tcPr>
    </w:tblStylePr>
    <w:tblStylePr w:type="nwCell">
      <w:tblPr/>
      <w:tcPr>
        <w:shd w:val="clear" w:color="auto" w:fill="FFFFFF"/>
      </w:tcPr>
    </w:tblStylePr>
    <w:tblStylePr w:type="swCell">
      <w:tblPr/>
      <w:tcPr>
        <w:tcBorders>
          <w:top w:val="nil"/>
        </w:tcBorders>
      </w:tcPr>
    </w:tblStylePr>
  </w:style>
  <w:style w:type="table" w:styleId="Elencochiaro-Colore3">
    <w:name w:val="Light List Accent 3"/>
    <w:basedOn w:val="Tabellanormale"/>
    <w:uiPriority w:val="61"/>
    <w:rsid w:val="00600A4D"/>
    <w:rPr>
      <w:sz w:val="22"/>
      <w:szCs w:val="22"/>
      <w:lang w:eastAsia="en-US"/>
    </w:rPr>
    <w:tblPr>
      <w:tblStyleRowBandSize w:val="1"/>
      <w:tblStyleColBandSize w:val="1"/>
      <w:tblBorders>
        <w:top w:val="single" w:sz="8" w:space="0" w:color="7F7F7F"/>
        <w:left w:val="single" w:sz="8" w:space="0" w:color="7F7F7F"/>
        <w:bottom w:val="single" w:sz="8" w:space="0" w:color="7F7F7F"/>
        <w:right w:val="single" w:sz="8" w:space="0" w:color="7F7F7F"/>
      </w:tblBorders>
    </w:tblPr>
    <w:tblStylePr w:type="firstRow">
      <w:pPr>
        <w:spacing w:before="0" w:after="0" w:line="240" w:lineRule="auto"/>
      </w:pPr>
      <w:rPr>
        <w:b/>
        <w:bCs/>
        <w:color w:val="FFFFFF"/>
      </w:rPr>
      <w:tblPr/>
      <w:tcPr>
        <w:shd w:val="clear" w:color="auto" w:fill="7F7F7F"/>
      </w:tcPr>
    </w:tblStylePr>
    <w:tblStylePr w:type="lastRow">
      <w:pPr>
        <w:spacing w:before="0" w:after="0" w:line="240" w:lineRule="auto"/>
      </w:pPr>
      <w:rPr>
        <w:b/>
        <w:bCs/>
      </w:rPr>
      <w:tblPr/>
      <w:tcPr>
        <w:tcBorders>
          <w:top w:val="double" w:sz="6" w:space="0" w:color="7F7F7F"/>
          <w:left w:val="single" w:sz="8" w:space="0" w:color="7F7F7F"/>
          <w:bottom w:val="single" w:sz="8" w:space="0" w:color="7F7F7F"/>
          <w:right w:val="single" w:sz="8" w:space="0" w:color="7F7F7F"/>
        </w:tcBorders>
      </w:tcPr>
    </w:tblStylePr>
    <w:tblStylePr w:type="firstCol">
      <w:rPr>
        <w:b/>
        <w:bCs/>
      </w:rPr>
    </w:tblStylePr>
    <w:tblStylePr w:type="lastCol">
      <w:rPr>
        <w:b/>
        <w:bCs/>
      </w:rPr>
    </w:tblStylePr>
    <w:tblStylePr w:type="band1Vert">
      <w:tblPr/>
      <w:tcPr>
        <w:tcBorders>
          <w:top w:val="single" w:sz="8" w:space="0" w:color="7F7F7F"/>
          <w:left w:val="single" w:sz="8" w:space="0" w:color="7F7F7F"/>
          <w:bottom w:val="single" w:sz="8" w:space="0" w:color="7F7F7F"/>
          <w:right w:val="single" w:sz="8" w:space="0" w:color="7F7F7F"/>
        </w:tcBorders>
      </w:tcPr>
    </w:tblStylePr>
    <w:tblStylePr w:type="band1Horz">
      <w:tblPr/>
      <w:tcPr>
        <w:tcBorders>
          <w:top w:val="single" w:sz="8" w:space="0" w:color="7F7F7F"/>
          <w:left w:val="single" w:sz="8" w:space="0" w:color="7F7F7F"/>
          <w:bottom w:val="single" w:sz="8" w:space="0" w:color="7F7F7F"/>
          <w:right w:val="single" w:sz="8" w:space="0" w:color="7F7F7F"/>
        </w:tcBorders>
      </w:tcPr>
    </w:tblStylePr>
  </w:style>
  <w:style w:type="table" w:styleId="Sfondomedio2-Colore5">
    <w:name w:val="Medium Shading 2 Accent 5"/>
    <w:basedOn w:val="Tabellanormale"/>
    <w:uiPriority w:val="64"/>
    <w:rsid w:val="009D511D"/>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F3F3F"/>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F3F3F"/>
      </w:tcPr>
    </w:tblStylePr>
    <w:tblStylePr w:type="lastCol">
      <w:rPr>
        <w:b/>
        <w:bCs/>
        <w:color w:val="FFFFFF"/>
      </w:rPr>
      <w:tblPr/>
      <w:tcPr>
        <w:tcBorders>
          <w:left w:val="nil"/>
          <w:right w:val="nil"/>
          <w:insideH w:val="nil"/>
          <w:insideV w:val="nil"/>
        </w:tcBorders>
        <w:shd w:val="clear" w:color="auto" w:fill="3F3F3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gliatabellachiara2">
    <w:name w:val="Griglia tabella chiara2"/>
    <w:basedOn w:val="Tabellanormale"/>
    <w:uiPriority w:val="40"/>
    <w:rsid w:val="009C6BB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lagriglia1chiara-colore11">
    <w:name w:val="Tabella griglia 1 chiara - colore 11"/>
    <w:basedOn w:val="Tabellanormale"/>
    <w:uiPriority w:val="46"/>
    <w:rsid w:val="00937A2E"/>
    <w:tblPr>
      <w:tblStyleRowBandSize w:val="1"/>
      <w:tblStyleColBandSize w:val="1"/>
      <w:tblBorders>
        <w:top w:val="single" w:sz="4" w:space="0" w:color="FF9999"/>
        <w:left w:val="single" w:sz="4" w:space="0" w:color="FF9999"/>
        <w:bottom w:val="single" w:sz="4" w:space="0" w:color="FF9999"/>
        <w:right w:val="single" w:sz="4" w:space="0" w:color="FF9999"/>
        <w:insideH w:val="single" w:sz="4" w:space="0" w:color="FF9999"/>
        <w:insideV w:val="single" w:sz="4" w:space="0" w:color="FF9999"/>
      </w:tblBorders>
    </w:tblPr>
    <w:tblStylePr w:type="firstRow">
      <w:rPr>
        <w:b/>
        <w:bCs/>
      </w:rPr>
      <w:tblPr/>
      <w:tcPr>
        <w:tcBorders>
          <w:bottom w:val="single" w:sz="12" w:space="0" w:color="FF6666"/>
        </w:tcBorders>
      </w:tcPr>
    </w:tblStylePr>
    <w:tblStylePr w:type="lastRow">
      <w:rPr>
        <w:b/>
        <w:bCs/>
      </w:rPr>
      <w:tblPr/>
      <w:tcPr>
        <w:tcBorders>
          <w:top w:val="double" w:sz="2" w:space="0" w:color="FF6666"/>
        </w:tcBorders>
      </w:tcPr>
    </w:tblStylePr>
    <w:tblStylePr w:type="firstCol">
      <w:rPr>
        <w:b/>
        <w:bCs/>
      </w:rPr>
    </w:tblStylePr>
    <w:tblStylePr w:type="lastCol">
      <w:rPr>
        <w:b/>
        <w:bCs/>
      </w:rPr>
    </w:tblStylePr>
  </w:style>
  <w:style w:type="table" w:customStyle="1" w:styleId="Tabellasemplice-25">
    <w:name w:val="Tabella semplice - 25"/>
    <w:basedOn w:val="Tabellanormale"/>
    <w:uiPriority w:val="42"/>
    <w:rsid w:val="00FB409D"/>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lagriglia1chiara">
    <w:name w:val="Grid Table 1 Light"/>
    <w:basedOn w:val="Tabellanormale"/>
    <w:uiPriority w:val="46"/>
    <w:rsid w:val="00DC653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ellagriglia2-colore3">
    <w:name w:val="Grid Table 2 Accent 3"/>
    <w:basedOn w:val="Tabellanormale"/>
    <w:uiPriority w:val="47"/>
    <w:rsid w:val="00DC6537"/>
    <w:tblPr>
      <w:tblStyleRowBandSize w:val="1"/>
      <w:tblStyleColBandSize w:val="1"/>
      <w:tblBorders>
        <w:top w:val="single" w:sz="2" w:space="0" w:color="D9E288" w:themeColor="accent3" w:themeTint="99"/>
        <w:bottom w:val="single" w:sz="2" w:space="0" w:color="D9E288" w:themeColor="accent3" w:themeTint="99"/>
        <w:insideH w:val="single" w:sz="2" w:space="0" w:color="D9E288" w:themeColor="accent3" w:themeTint="99"/>
        <w:insideV w:val="single" w:sz="2" w:space="0" w:color="D9E288" w:themeColor="accent3" w:themeTint="99"/>
      </w:tblBorders>
    </w:tblPr>
    <w:tblStylePr w:type="firstRow">
      <w:rPr>
        <w:b/>
        <w:bCs/>
      </w:rPr>
      <w:tblPr/>
      <w:tcPr>
        <w:tcBorders>
          <w:top w:val="nil"/>
          <w:bottom w:val="single" w:sz="12" w:space="0" w:color="C0CF3A" w:themeColor="accent3"/>
          <w:insideH w:val="nil"/>
          <w:insideV w:val="nil"/>
        </w:tcBorders>
        <w:shd w:val="clear" w:color="auto" w:fill="FFFFFF" w:themeFill="background1"/>
      </w:tcPr>
    </w:tblStylePr>
    <w:tblStylePr w:type="lastRow">
      <w:rPr>
        <w:b/>
        <w:bCs/>
      </w:rPr>
      <w:tblPr/>
      <w:tcPr>
        <w:tcBorders>
          <w:top w:val="double" w:sz="2" w:space="0" w:color="C0CF3A"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Tabellagriglia1chiara-colore5">
    <w:name w:val="Grid Table 1 Light Accent 5"/>
    <w:basedOn w:val="Tabellanormale"/>
    <w:uiPriority w:val="46"/>
    <w:rsid w:val="00DC6537"/>
    <w:tblPr>
      <w:tblStyleRowBandSize w:val="1"/>
      <w:tblStyleColBandSize w:val="1"/>
      <w:tblBorders>
        <w:top w:val="single" w:sz="4" w:space="0" w:color="D3FDA0" w:themeColor="accent5" w:themeTint="66"/>
        <w:left w:val="single" w:sz="4" w:space="0" w:color="D3FDA0" w:themeColor="accent5" w:themeTint="66"/>
        <w:bottom w:val="single" w:sz="4" w:space="0" w:color="D3FDA0" w:themeColor="accent5" w:themeTint="66"/>
        <w:right w:val="single" w:sz="4" w:space="0" w:color="D3FDA0" w:themeColor="accent5" w:themeTint="66"/>
        <w:insideH w:val="single" w:sz="4" w:space="0" w:color="D3FDA0" w:themeColor="accent5" w:themeTint="66"/>
        <w:insideV w:val="single" w:sz="4" w:space="0" w:color="D3FDA0" w:themeColor="accent5" w:themeTint="66"/>
      </w:tblBorders>
    </w:tblPr>
    <w:tblStylePr w:type="firstRow">
      <w:rPr>
        <w:b/>
        <w:bCs/>
      </w:rPr>
      <w:tblPr/>
      <w:tcPr>
        <w:tcBorders>
          <w:bottom w:val="single" w:sz="12" w:space="0" w:color="92FC12" w:themeColor="accent5"/>
        </w:tcBorders>
      </w:tcPr>
    </w:tblStylePr>
    <w:tblStylePr w:type="lastRow">
      <w:rPr>
        <w:b/>
        <w:bCs/>
      </w:rPr>
      <w:tblPr/>
      <w:tcPr>
        <w:tcBorders>
          <w:top w:val="double" w:sz="2" w:space="0" w:color="92FC12" w:themeColor="accent5"/>
        </w:tcBorders>
      </w:tcPr>
    </w:tblStylePr>
    <w:tblStylePr w:type="firstCol">
      <w:rPr>
        <w:b/>
        <w:bCs/>
      </w:rPr>
    </w:tblStylePr>
    <w:tblStylePr w:type="lastCol">
      <w:rPr>
        <w:b/>
        <w:bCs/>
      </w:rPr>
    </w:tblStylePr>
  </w:style>
  <w:style w:type="table" w:styleId="Tabellagriglia6acolori-colore6">
    <w:name w:val="Grid Table 6 Colorful Accent 6"/>
    <w:basedOn w:val="Tabellanormale"/>
    <w:uiPriority w:val="51"/>
    <w:rsid w:val="00DC6537"/>
    <w:rPr>
      <w:color w:val="206A23" w:themeColor="accent6" w:themeShade="BF"/>
    </w:rPr>
    <w:tblPr>
      <w:tblStyleRowBandSize w:val="1"/>
      <w:tblStyleColBandSize w:val="1"/>
      <w:tblBorders>
        <w:top w:val="single" w:sz="4" w:space="0" w:color="69D26E" w:themeColor="accent6" w:themeTint="99"/>
        <w:left w:val="single" w:sz="4" w:space="0" w:color="69D26E" w:themeColor="accent6" w:themeTint="99"/>
        <w:bottom w:val="single" w:sz="4" w:space="0" w:color="69D26E" w:themeColor="accent6" w:themeTint="99"/>
        <w:right w:val="single" w:sz="4" w:space="0" w:color="69D26E" w:themeColor="accent6" w:themeTint="99"/>
        <w:insideH w:val="single" w:sz="4" w:space="0" w:color="69D26E" w:themeColor="accent6" w:themeTint="99"/>
        <w:insideV w:val="single" w:sz="4" w:space="0" w:color="69D26E" w:themeColor="accent6" w:themeTint="99"/>
      </w:tblBorders>
    </w:tblPr>
    <w:tblStylePr w:type="firstRow">
      <w:rPr>
        <w:b/>
        <w:bCs/>
      </w:rPr>
      <w:tblPr/>
      <w:tcPr>
        <w:tcBorders>
          <w:bottom w:val="single" w:sz="12" w:space="0" w:color="2B8F30" w:themeColor="accent6"/>
        </w:tcBorders>
      </w:tcPr>
    </w:tblStylePr>
    <w:tblStylePr w:type="lastRow">
      <w:rPr>
        <w:b/>
        <w:bCs/>
      </w:rPr>
      <w:tblPr/>
      <w:tcPr>
        <w:tcBorders>
          <w:top w:val="double" w:sz="4" w:space="0" w:color="2B8F30" w:themeColor="accent6"/>
        </w:tcBorders>
      </w:tcPr>
    </w:tblStylePr>
    <w:tblStylePr w:type="firstCol">
      <w:rPr>
        <w:b/>
        <w:bCs/>
      </w:rPr>
    </w:tblStylePr>
    <w:tblStylePr w:type="lastCol">
      <w:rPr>
        <w:b/>
        <w:bCs/>
      </w:rPr>
    </w:tblStylePr>
    <w:tblStylePr w:type="band1Vert">
      <w:tblPr/>
      <w:tcPr>
        <w:shd w:val="clear" w:color="auto" w:fill="CDF0CE" w:themeFill="accent6" w:themeFillTint="33"/>
      </w:tcPr>
    </w:tblStylePr>
    <w:tblStylePr w:type="band1Horz">
      <w:tblPr/>
      <w:tcPr>
        <w:shd w:val="clear" w:color="auto" w:fill="CDF0CE" w:themeFill="accent6" w:themeFillTint="33"/>
      </w:tcPr>
    </w:tblStylePr>
  </w:style>
  <w:style w:type="table" w:styleId="Grigliatabellachiara">
    <w:name w:val="Grid Table Light"/>
    <w:basedOn w:val="Tabellanormale"/>
    <w:uiPriority w:val="40"/>
    <w:rsid w:val="00DC6537"/>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ellasemplice-1">
    <w:name w:val="Plain Table 1"/>
    <w:basedOn w:val="Tabellanormale"/>
    <w:uiPriority w:val="41"/>
    <w:rsid w:val="00DC653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2"/>
    <w:rsid w:val="00DC65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43"/>
    <w:rsid w:val="00DC6537"/>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DC6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elenco2-colore6">
    <w:name w:val="List Table 2 Accent 6"/>
    <w:basedOn w:val="Tabellanormale"/>
    <w:uiPriority w:val="47"/>
    <w:rsid w:val="00DC6537"/>
    <w:tblPr>
      <w:tblStyleRowBandSize w:val="1"/>
      <w:tblStyleColBandSize w:val="1"/>
      <w:tblBorders>
        <w:top w:val="single" w:sz="4" w:space="0" w:color="69D26E" w:themeColor="accent6" w:themeTint="99"/>
        <w:bottom w:val="single" w:sz="4" w:space="0" w:color="69D26E" w:themeColor="accent6" w:themeTint="99"/>
        <w:insideH w:val="single" w:sz="4" w:space="0" w:color="69D26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DF0CE" w:themeFill="accent6" w:themeFillTint="33"/>
      </w:tcPr>
    </w:tblStylePr>
    <w:tblStylePr w:type="band1Horz">
      <w:tblPr/>
      <w:tcPr>
        <w:shd w:val="clear" w:color="auto" w:fill="CDF0CE" w:themeFill="accent6" w:themeFillTint="33"/>
      </w:tcPr>
    </w:tblStylePr>
  </w:style>
  <w:style w:type="table" w:styleId="Tabellagriglia2-colore6">
    <w:name w:val="Grid Table 2 Accent 6"/>
    <w:basedOn w:val="Tabellanormale"/>
    <w:uiPriority w:val="47"/>
    <w:rsid w:val="00682917"/>
    <w:tblPr>
      <w:tblStyleRowBandSize w:val="1"/>
      <w:tblStyleColBandSize w:val="1"/>
      <w:tblBorders>
        <w:top w:val="single" w:sz="2" w:space="0" w:color="69D26E" w:themeColor="accent6" w:themeTint="99"/>
        <w:bottom w:val="single" w:sz="2" w:space="0" w:color="69D26E" w:themeColor="accent6" w:themeTint="99"/>
        <w:insideH w:val="single" w:sz="2" w:space="0" w:color="69D26E" w:themeColor="accent6" w:themeTint="99"/>
        <w:insideV w:val="single" w:sz="2" w:space="0" w:color="69D26E" w:themeColor="accent6" w:themeTint="99"/>
      </w:tblBorders>
    </w:tblPr>
    <w:tblStylePr w:type="firstRow">
      <w:rPr>
        <w:b/>
        <w:bCs/>
      </w:rPr>
      <w:tblPr/>
      <w:tcPr>
        <w:tcBorders>
          <w:top w:val="nil"/>
          <w:bottom w:val="single" w:sz="12" w:space="0" w:color="2B8F30" w:themeColor="accent6"/>
          <w:insideH w:val="nil"/>
          <w:insideV w:val="nil"/>
        </w:tcBorders>
        <w:shd w:val="clear" w:color="auto" w:fill="FFFFFF" w:themeFill="background1"/>
      </w:tcPr>
    </w:tblStylePr>
    <w:tblStylePr w:type="lastRow">
      <w:rPr>
        <w:b/>
        <w:bCs/>
      </w:rPr>
      <w:tblPr/>
      <w:tcPr>
        <w:tcBorders>
          <w:top w:val="double" w:sz="2" w:space="0" w:color="2B8F30"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F0CE" w:themeFill="accent6" w:themeFillTint="33"/>
      </w:tcPr>
    </w:tblStylePr>
    <w:tblStylePr w:type="band1Horz">
      <w:tblPr/>
      <w:tcPr>
        <w:shd w:val="clear" w:color="auto" w:fill="CDF0CE" w:themeFill="accent6" w:themeFillTint="33"/>
      </w:tcPr>
    </w:tblStylePr>
  </w:style>
  <w:style w:type="table" w:styleId="Tabellagriglia1chiara-colore1">
    <w:name w:val="Grid Table 1 Light Accent 1"/>
    <w:basedOn w:val="Tabellanormale"/>
    <w:uiPriority w:val="46"/>
    <w:rsid w:val="00097EF3"/>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549E39" w:themeColor="accent1"/>
        </w:tcBorders>
      </w:tcPr>
    </w:tblStylePr>
    <w:tblStylePr w:type="lastRow">
      <w:rPr>
        <w:b/>
        <w:bCs/>
      </w:rPr>
      <w:tblPr/>
      <w:tcPr>
        <w:tcBorders>
          <w:top w:val="double" w:sz="2" w:space="0" w:color="549E39" w:themeColor="accen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5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chart" Target="charts/chart7.xml"/><Relationship Id="rId3" Type="http://schemas.openxmlformats.org/officeDocument/2006/relationships/numbering" Target="numbering.xml"/><Relationship Id="rId21" Type="http://schemas.openxmlformats.org/officeDocument/2006/relationships/chart" Target="charts/chart2.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chart" Target="charts/chart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chart" Target="charts/chart1.xml"/><Relationship Id="rId29" Type="http://schemas.openxmlformats.org/officeDocument/2006/relationships/hyperlink" Target="mailto:teresaspinelli.fr@libero.i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chart" Target="charts/chart5.xm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chart" Target="charts/chart4.xml"/><Relationship Id="rId28" Type="http://schemas.openxmlformats.org/officeDocument/2006/relationships/hyperlink" Target="http://www.coopteresaspinelli.it/" TargetMode="Externa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hyperlink" Target="mailto:teresaspinelli@pec.it" TargetMode="Externa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Soci per tipologia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Tipologia dei Soci</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5E-474A-8BCD-C49B9938B53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295E-474A-8BCD-C49B9938B53D}"/>
              </c:ext>
            </c:extLst>
          </c:dPt>
          <c:dLbls>
            <c:dLbl>
              <c:idx val="0"/>
              <c:layout>
                <c:manualLayout>
                  <c:x val="3.1251549285505976E-2"/>
                  <c:y val="-4.693850768653918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95E-474A-8BCD-C49B9938B53D}"/>
                </c:ext>
              </c:extLst>
            </c:dLbl>
            <c:dLbl>
              <c:idx val="1"/>
              <c:layout>
                <c:manualLayout>
                  <c:x val="-2.3730041557305338E-2"/>
                  <c:y val="-4.913073365829271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295E-474A-8BCD-C49B9938B5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Foglio1!$A$2:$A$3</c:f>
              <c:strCache>
                <c:ptCount val="2"/>
                <c:pt idx="0">
                  <c:v>Socie Lavoratrici</c:v>
                </c:pt>
                <c:pt idx="1">
                  <c:v>Socie Volontarie</c:v>
                </c:pt>
              </c:strCache>
            </c:strRef>
          </c:cat>
          <c:val>
            <c:numRef>
              <c:f>Foglio1!$B$2:$B$3</c:f>
              <c:numCache>
                <c:formatCode>General</c:formatCode>
                <c:ptCount val="2"/>
                <c:pt idx="0">
                  <c:v>7</c:v>
                </c:pt>
                <c:pt idx="1">
                  <c:v>4</c:v>
                </c:pt>
              </c:numCache>
            </c:numRef>
          </c:val>
          <c:extLst>
            <c:ext xmlns:c16="http://schemas.microsoft.com/office/drawing/2014/chart" uri="{C3380CC4-5D6E-409C-BE32-E72D297353CC}">
              <c16:uniqueId val="{00000000-295E-474A-8BCD-C49B9938B53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tipologia degli occupati</a:t>
            </a:r>
          </a:p>
        </c:rich>
      </c:tx>
      <c:layout>
        <c:manualLayout>
          <c:xMode val="edge"/>
          <c:yMode val="edge"/>
          <c:x val="0.3222105570137066"/>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Vendite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3-73C9-4560-9F84-313E048F381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73C9-4560-9F84-313E048F381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085-4D97-BA76-23F1B0D1C92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085-4D97-BA76-23F1B0D1C920}"/>
              </c:ext>
            </c:extLst>
          </c:dPt>
          <c:dLbls>
            <c:dLbl>
              <c:idx val="0"/>
              <c:layout>
                <c:manualLayout>
                  <c:x val="1.9624252697579555E-2"/>
                  <c:y val="7.1603549556305459E-3"/>
                </c:manualLayout>
              </c:layout>
              <c:tx>
                <c:rich>
                  <a:bodyPr/>
                  <a:lstStyle/>
                  <a:p>
                    <a:r>
                      <a:rPr lang="en-US"/>
                      <a:t>70%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3C9-4560-9F84-313E048F381D}"/>
                </c:ext>
              </c:extLst>
            </c:dLbl>
            <c:dLbl>
              <c:idx val="1"/>
              <c:layout>
                <c:manualLayout>
                  <c:x val="-2.8306448673082532E-2"/>
                  <c:y val="3.9132608423947009E-3"/>
                </c:manualLayout>
              </c:layout>
              <c:tx>
                <c:rich>
                  <a:bodyPr/>
                  <a:lstStyle/>
                  <a:p>
                    <a:r>
                      <a:rPr lang="en-US"/>
                      <a:t>30%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3C9-4560-9F84-313E048F38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Foglio1!$A$2:$A$5</c:f>
              <c:strCache>
                <c:ptCount val="2"/>
                <c:pt idx="0">
                  <c:v>soci</c:v>
                </c:pt>
                <c:pt idx="1">
                  <c:v>dipendenti</c:v>
                </c:pt>
              </c:strCache>
            </c:strRef>
          </c:cat>
          <c:val>
            <c:numRef>
              <c:f>Foglio1!$B$2:$B$5</c:f>
              <c:numCache>
                <c:formatCode>General</c:formatCode>
                <c:ptCount val="4"/>
                <c:pt idx="0">
                  <c:v>7</c:v>
                </c:pt>
                <c:pt idx="1">
                  <c:v>3</c:v>
                </c:pt>
              </c:numCache>
            </c:numRef>
          </c:val>
          <c:extLst>
            <c:ext xmlns:c16="http://schemas.microsoft.com/office/drawing/2014/chart" uri="{C3380CC4-5D6E-409C-BE32-E72D297353CC}">
              <c16:uniqueId val="{00000000-73C9-4560-9F84-313E048F381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38758675998833481"/>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Titoli di studio</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BF2-402F-9DD4-CCC99964067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BF2-402F-9DD4-CCC99964067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BF2-402F-9DD4-CCC99964067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BF2-402F-9DD4-CCC999640679}"/>
              </c:ext>
            </c:extLst>
          </c:dPt>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solidFill>
                          <a:schemeClr val="bg1"/>
                        </a:solidFill>
                      </a:rPr>
                      <a:t>50%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BF2-402F-9DD4-CCC999640679}"/>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r>
                      <a:rPr lang="en-US">
                        <a:solidFill>
                          <a:schemeClr val="bg1"/>
                        </a:solidFill>
                      </a:rPr>
                      <a:t>50%</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it-IT"/>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BF2-402F-9DD4-CCC9996406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Foglio1!$A$2:$A$5</c:f>
              <c:strCache>
                <c:ptCount val="2"/>
                <c:pt idx="0">
                  <c:v>Laurea</c:v>
                </c:pt>
                <c:pt idx="1">
                  <c:v>diploma</c:v>
                </c:pt>
              </c:strCache>
            </c:strRef>
          </c:cat>
          <c:val>
            <c:numRef>
              <c:f>Foglio1!$B$2:$B$5</c:f>
              <c:numCache>
                <c:formatCode>General</c:formatCode>
                <c:ptCount val="4"/>
                <c:pt idx="0">
                  <c:v>5</c:v>
                </c:pt>
                <c:pt idx="1">
                  <c:v>5</c:v>
                </c:pt>
              </c:numCache>
            </c:numRef>
          </c:val>
          <c:extLst>
            <c:ext xmlns:c16="http://schemas.microsoft.com/office/drawing/2014/chart" uri="{C3380CC4-5D6E-409C-BE32-E72D297353CC}">
              <c16:uniqueId val="{00000008-2BF2-402F-9DD4-CCC999640679}"/>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highlight>
                  <a:srgbClr val="FFFF00"/>
                </a:highlight>
                <a:latin typeface="+mn-lt"/>
                <a:ea typeface="+mn-ea"/>
                <a:cs typeface="+mn-cs"/>
              </a:defRPr>
            </a:pPr>
            <a:r>
              <a:rPr lang="it-IT"/>
              <a:t>Inquadramenti</a:t>
            </a:r>
            <a:r>
              <a:rPr lang="it-IT" baseline="0"/>
              <a:t> contrattuali</a:t>
            </a:r>
            <a:endParaRPr lang="it-IT"/>
          </a:p>
        </c:rich>
      </c:tx>
      <c:layout>
        <c:manualLayout>
          <c:xMode val="edge"/>
          <c:yMode val="edge"/>
          <c:x val="0.3098667614464858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highlight>
                <a:srgbClr val="FFFF00"/>
              </a:highlight>
              <a:latin typeface="+mn-lt"/>
              <a:ea typeface="+mn-ea"/>
              <a:cs typeface="+mn-cs"/>
            </a:defRPr>
          </a:pPr>
          <a:endParaRPr lang="it-IT"/>
        </a:p>
      </c:txPr>
    </c:title>
    <c:autoTitleDeleted val="0"/>
    <c:plotArea>
      <c:layout/>
      <c:barChart>
        <c:barDir val="bar"/>
        <c:grouping val="clustered"/>
        <c:varyColors val="0"/>
        <c:ser>
          <c:idx val="0"/>
          <c:order val="0"/>
          <c:tx>
            <c:strRef>
              <c:f>Foglio1!$B$1</c:f>
              <c:strCache>
                <c:ptCount val="1"/>
                <c:pt idx="0">
                  <c:v>Serie 1</c:v>
                </c:pt>
              </c:strCache>
            </c:strRef>
          </c:tx>
          <c:spPr>
            <a:solidFill>
              <a:schemeClr val="accent1"/>
            </a:solidFill>
            <a:ln>
              <a:noFill/>
            </a:ln>
            <a:effectLst/>
          </c:spPr>
          <c:invertIfNegative val="0"/>
          <c:cat>
            <c:strRef>
              <c:f>Foglio1!$A$2:$A$5</c:f>
              <c:strCache>
                <c:ptCount val="4"/>
                <c:pt idx="0">
                  <c:v>Categoria A1</c:v>
                </c:pt>
                <c:pt idx="1">
                  <c:v>Categoria C1</c:v>
                </c:pt>
                <c:pt idx="2">
                  <c:v>Categoria D1</c:v>
                </c:pt>
                <c:pt idx="3">
                  <c:v>Categoria D2</c:v>
                </c:pt>
              </c:strCache>
            </c:strRef>
          </c:cat>
          <c:val>
            <c:numRef>
              <c:f>Foglio1!$B$2:$B$5</c:f>
              <c:numCache>
                <c:formatCode>General</c:formatCode>
                <c:ptCount val="4"/>
                <c:pt idx="0">
                  <c:v>3</c:v>
                </c:pt>
                <c:pt idx="1">
                  <c:v>1</c:v>
                </c:pt>
                <c:pt idx="2">
                  <c:v>5</c:v>
                </c:pt>
                <c:pt idx="3">
                  <c:v>1</c:v>
                </c:pt>
              </c:numCache>
            </c:numRef>
          </c:val>
          <c:extLst>
            <c:ext xmlns:c16="http://schemas.microsoft.com/office/drawing/2014/chart" uri="{C3380CC4-5D6E-409C-BE32-E72D297353CC}">
              <c16:uniqueId val="{00000000-559C-4186-82F3-3AC75CEAA84D}"/>
            </c:ext>
          </c:extLst>
        </c:ser>
        <c:ser>
          <c:idx val="1"/>
          <c:order val="1"/>
          <c:tx>
            <c:strRef>
              <c:f>Foglio1!$C$1</c:f>
              <c:strCache>
                <c:ptCount val="1"/>
                <c:pt idx="0">
                  <c:v>Colonna1</c:v>
                </c:pt>
              </c:strCache>
            </c:strRef>
          </c:tx>
          <c:spPr>
            <a:solidFill>
              <a:schemeClr val="accent2"/>
            </a:solidFill>
            <a:ln>
              <a:noFill/>
            </a:ln>
            <a:effectLst/>
          </c:spPr>
          <c:invertIfNegative val="0"/>
          <c:cat>
            <c:strRef>
              <c:f>Foglio1!$A$2:$A$5</c:f>
              <c:strCache>
                <c:ptCount val="4"/>
                <c:pt idx="0">
                  <c:v>Categoria A1</c:v>
                </c:pt>
                <c:pt idx="1">
                  <c:v>Categoria C1</c:v>
                </c:pt>
                <c:pt idx="2">
                  <c:v>Categoria D1</c:v>
                </c:pt>
                <c:pt idx="3">
                  <c:v>Categoria D2</c:v>
                </c:pt>
              </c:strCache>
            </c:strRef>
          </c:cat>
          <c:val>
            <c:numRef>
              <c:f>Foglio1!$C$2:$C$5</c:f>
              <c:numCache>
                <c:formatCode>General</c:formatCode>
                <c:ptCount val="4"/>
              </c:numCache>
            </c:numRef>
          </c:val>
          <c:extLst>
            <c:ext xmlns:c16="http://schemas.microsoft.com/office/drawing/2014/chart" uri="{C3380CC4-5D6E-409C-BE32-E72D297353CC}">
              <c16:uniqueId val="{00000001-559C-4186-82F3-3AC75CEAA84D}"/>
            </c:ext>
          </c:extLst>
        </c:ser>
        <c:ser>
          <c:idx val="2"/>
          <c:order val="2"/>
          <c:tx>
            <c:strRef>
              <c:f>Foglio1!$D$1</c:f>
              <c:strCache>
                <c:ptCount val="1"/>
                <c:pt idx="0">
                  <c:v>Colonna2</c:v>
                </c:pt>
              </c:strCache>
            </c:strRef>
          </c:tx>
          <c:spPr>
            <a:solidFill>
              <a:schemeClr val="accent3"/>
            </a:solidFill>
            <a:ln>
              <a:noFill/>
            </a:ln>
            <a:effectLst/>
          </c:spPr>
          <c:invertIfNegative val="0"/>
          <c:cat>
            <c:strRef>
              <c:f>Foglio1!$A$2:$A$5</c:f>
              <c:strCache>
                <c:ptCount val="4"/>
                <c:pt idx="0">
                  <c:v>Categoria A1</c:v>
                </c:pt>
                <c:pt idx="1">
                  <c:v>Categoria C1</c:v>
                </c:pt>
                <c:pt idx="2">
                  <c:v>Categoria D1</c:v>
                </c:pt>
                <c:pt idx="3">
                  <c:v>Categoria D2</c:v>
                </c:pt>
              </c:strCache>
            </c:strRef>
          </c:cat>
          <c:val>
            <c:numRef>
              <c:f>Foglio1!$D$2:$D$5</c:f>
              <c:numCache>
                <c:formatCode>General</c:formatCode>
                <c:ptCount val="4"/>
              </c:numCache>
            </c:numRef>
          </c:val>
          <c:extLst>
            <c:ext xmlns:c16="http://schemas.microsoft.com/office/drawing/2014/chart" uri="{C3380CC4-5D6E-409C-BE32-E72D297353CC}">
              <c16:uniqueId val="{00000002-559C-4186-82F3-3AC75CEAA84D}"/>
            </c:ext>
          </c:extLst>
        </c:ser>
        <c:dLbls>
          <c:showLegendKey val="0"/>
          <c:showVal val="0"/>
          <c:showCatName val="0"/>
          <c:showSerName val="0"/>
          <c:showPercent val="0"/>
          <c:showBubbleSize val="0"/>
        </c:dLbls>
        <c:gapWidth val="182"/>
        <c:axId val="408882040"/>
        <c:axId val="408881384"/>
      </c:barChart>
      <c:catAx>
        <c:axId val="408882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08881384"/>
        <c:crosses val="autoZero"/>
        <c:auto val="1"/>
        <c:lblAlgn val="ctr"/>
        <c:lblOffset val="100"/>
        <c:noMultiLvlLbl val="0"/>
      </c:catAx>
      <c:valAx>
        <c:axId val="4088813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088820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c:style val="2"/>
  <c:chart>
    <c:title>
      <c:tx>
        <c:rich>
          <a:bodyPr rot="0"/>
          <a:lstStyle/>
          <a:p>
            <a:pPr>
              <a:defRPr lang="en-US" sz="1101" b="0" strike="noStrike" spc="-1">
                <a:solidFill>
                  <a:srgbClr val="C0CF3A"/>
                </a:solidFill>
                <a:latin typeface="Trebuchet MS"/>
              </a:defRPr>
            </a:pPr>
            <a:r>
              <a:rPr lang="en-US" sz="1101" b="0" strike="noStrike" spc="-1">
                <a:solidFill>
                  <a:srgbClr val="C0CF3A"/>
                </a:solidFill>
                <a:latin typeface="Trebuchet MS"/>
              </a:rPr>
              <a:t>Utenti per genere</a:t>
            </a:r>
          </a:p>
        </c:rich>
      </c:tx>
      <c:overlay val="0"/>
      <c:spPr>
        <a:noFill/>
        <a:ln w="0">
          <a:noFill/>
        </a:ln>
      </c:spPr>
    </c:title>
    <c:autoTitleDeleted val="0"/>
    <c:plotArea>
      <c:layout/>
      <c:pieChart>
        <c:varyColors val="1"/>
        <c:ser>
          <c:idx val="0"/>
          <c:order val="0"/>
          <c:spPr>
            <a:solidFill>
              <a:srgbClr val="549E39"/>
            </a:solidFill>
            <a:ln w="0">
              <a:noFill/>
            </a:ln>
          </c:spPr>
          <c:dPt>
            <c:idx val="0"/>
            <c:bubble3D val="0"/>
            <c:spPr>
              <a:solidFill>
                <a:srgbClr val="2A4F1C"/>
              </a:solidFill>
              <a:ln w="0">
                <a:noFill/>
              </a:ln>
            </c:spPr>
            <c:extLst>
              <c:ext xmlns:c16="http://schemas.microsoft.com/office/drawing/2014/chart" uri="{C3380CC4-5D6E-409C-BE32-E72D297353CC}">
                <c16:uniqueId val="{00000001-C4D9-4476-9736-3627430CF448}"/>
              </c:ext>
            </c:extLst>
          </c:dPt>
          <c:dPt>
            <c:idx val="1"/>
            <c:bubble3D val="0"/>
            <c:spPr>
              <a:solidFill>
                <a:srgbClr val="8AB833"/>
              </a:solidFill>
              <a:ln w="0">
                <a:noFill/>
              </a:ln>
            </c:spPr>
            <c:extLst>
              <c:ext xmlns:c16="http://schemas.microsoft.com/office/drawing/2014/chart" uri="{C3380CC4-5D6E-409C-BE32-E72D297353CC}">
                <c16:uniqueId val="{00000003-C4D9-4476-9736-3627430CF448}"/>
              </c:ext>
            </c:extLst>
          </c:dPt>
          <c:dLbls>
            <c:dLbl>
              <c:idx val="0"/>
              <c:spPr/>
              <c:txPr>
                <a:bodyPr wrap="square"/>
                <a:lstStyle/>
                <a:p>
                  <a:pPr>
                    <a:defRPr sz="1401" b="0" strike="noStrike" spc="-1">
                      <a:solidFill>
                        <a:srgbClr val="FFFFFF"/>
                      </a:solidFill>
                      <a:latin typeface="Trebuchet MS"/>
                    </a:defRPr>
                  </a:pPr>
                  <a:endParaRPr lang="it-IT"/>
                </a:p>
              </c:txPr>
              <c:dLblPos val="bestFit"/>
              <c:showLegendKey val="0"/>
              <c:showVal val="0"/>
              <c:showCatName val="0"/>
              <c:showSerName val="0"/>
              <c:showPercent val="1"/>
              <c:showBubbleSize val="1"/>
              <c:extLst>
                <c:ext xmlns:c15="http://schemas.microsoft.com/office/drawing/2012/chart" uri="{CE6537A1-D6FC-4f65-9D91-7224C49458BB}"/>
                <c:ext xmlns:c16="http://schemas.microsoft.com/office/drawing/2014/chart" uri="{C3380CC4-5D6E-409C-BE32-E72D297353CC}">
                  <c16:uniqueId val="{00000001-C4D9-4476-9736-3627430CF448}"/>
                </c:ext>
              </c:extLst>
            </c:dLbl>
            <c:dLbl>
              <c:idx val="1"/>
              <c:spPr/>
              <c:txPr>
                <a:bodyPr wrap="square"/>
                <a:lstStyle/>
                <a:p>
                  <a:pPr>
                    <a:defRPr sz="1401" b="0" strike="noStrike" spc="-1">
                      <a:solidFill>
                        <a:srgbClr val="000000"/>
                      </a:solidFill>
                      <a:latin typeface="Trebuchet MS"/>
                    </a:defRPr>
                  </a:pPr>
                  <a:endParaRPr lang="it-IT"/>
                </a:p>
              </c:txPr>
              <c:dLblPos val="bestFit"/>
              <c:showLegendKey val="0"/>
              <c:showVal val="0"/>
              <c:showCatName val="0"/>
              <c:showSerName val="0"/>
              <c:showPercent val="1"/>
              <c:showBubbleSize val="1"/>
              <c:extLst>
                <c:ext xmlns:c15="http://schemas.microsoft.com/office/drawing/2012/chart" uri="{CE6537A1-D6FC-4f65-9D91-7224C49458BB}"/>
                <c:ext xmlns:c16="http://schemas.microsoft.com/office/drawing/2014/chart" uri="{C3380CC4-5D6E-409C-BE32-E72D297353CC}">
                  <c16:uniqueId val="{00000003-C4D9-4476-9736-3627430CF448}"/>
                </c:ext>
              </c:extLst>
            </c:dLbl>
            <c:spPr>
              <a:noFill/>
              <a:ln>
                <a:noFill/>
              </a:ln>
              <a:effectLst/>
            </c:spPr>
            <c:txPr>
              <a:bodyPr wrap="square"/>
              <a:lstStyle/>
              <a:p>
                <a:pPr>
                  <a:defRPr sz="1401" b="0" strike="noStrike" spc="-1">
                    <a:solidFill>
                      <a:srgbClr val="000000"/>
                    </a:solidFill>
                    <a:latin typeface="Trebuchet MS"/>
                  </a:defRPr>
                </a:pPr>
                <a:endParaRPr lang="it-IT"/>
              </a:p>
            </c:txPr>
            <c:dLblPos val="bestFit"/>
            <c:showLegendKey val="0"/>
            <c:showVal val="0"/>
            <c:showCatName val="0"/>
            <c:showSerName val="0"/>
            <c:showPercent val="1"/>
            <c:showBubbleSize val="1"/>
            <c:separator>
</c:separator>
            <c:showLeaderLines val="0"/>
            <c:extLst>
              <c:ext xmlns:c15="http://schemas.microsoft.com/office/drawing/2012/chart" uri="{CE6537A1-D6FC-4f65-9D91-7224C49458BB}"/>
            </c:extLst>
          </c:dLbls>
          <c:cat>
            <c:strRef>
              <c:f>Foglio1!$A$2:$A$3</c:f>
              <c:strCache>
                <c:ptCount val="2"/>
                <c:pt idx="0">
                  <c:v>M</c:v>
                </c:pt>
                <c:pt idx="1">
                  <c:v>F</c:v>
                </c:pt>
              </c:strCache>
            </c:strRef>
          </c:cat>
          <c:val>
            <c:numRef>
              <c:f>Foglio1!$B$2:$B$3</c:f>
              <c:numCache>
                <c:formatCode>General</c:formatCode>
                <c:ptCount val="2"/>
                <c:pt idx="0">
                  <c:v>30</c:v>
                </c:pt>
                <c:pt idx="1">
                  <c:v>28</c:v>
                </c:pt>
              </c:numCache>
            </c:numRef>
          </c:val>
          <c:extLst>
            <c:ext xmlns:c16="http://schemas.microsoft.com/office/drawing/2014/chart" uri="{C3380CC4-5D6E-409C-BE32-E72D297353CC}">
              <c16:uniqueId val="{00000004-C4D9-4476-9736-3627430CF448}"/>
            </c:ext>
          </c:extLst>
        </c:ser>
        <c:dLbls>
          <c:showLegendKey val="0"/>
          <c:showVal val="0"/>
          <c:showCatName val="0"/>
          <c:showSerName val="0"/>
          <c:showPercent val="0"/>
          <c:showBubbleSize val="0"/>
          <c:showLeaderLines val="0"/>
        </c:dLbls>
        <c:firstSliceAng val="0"/>
      </c:pieChart>
      <c:spPr>
        <a:noFill/>
        <a:ln w="25560">
          <a:noFill/>
        </a:ln>
      </c:spPr>
    </c:plotArea>
    <c:legend>
      <c:legendPos val="b"/>
      <c:overlay val="0"/>
    </c:legend>
    <c:plotVisOnly val="1"/>
    <c:dispBlanksAs val="zero"/>
    <c:showDLblsOverMax val="1"/>
  </c:chart>
  <c:spPr>
    <a:solidFill>
      <a:srgbClr val="FFFFFF"/>
    </a:solidFill>
    <a:ln w="9360">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Utenti per età</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425-4F26-9979-EFB10836F38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425-4F26-9979-EFB10836F38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A6C-4DD6-847D-BA9F9DE3460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Foglio1!$A$2:$A$4</c:f>
              <c:strCache>
                <c:ptCount val="3"/>
                <c:pt idx="0">
                  <c:v>3-6 anni</c:v>
                </c:pt>
                <c:pt idx="1">
                  <c:v>0-2 anni</c:v>
                </c:pt>
                <c:pt idx="2">
                  <c:v>2-3 anni</c:v>
                </c:pt>
              </c:strCache>
            </c:strRef>
          </c:cat>
          <c:val>
            <c:numRef>
              <c:f>Foglio1!$B$2:$B$4</c:f>
              <c:numCache>
                <c:formatCode>0%</c:formatCode>
                <c:ptCount val="3"/>
                <c:pt idx="0">
                  <c:v>0.5</c:v>
                </c:pt>
                <c:pt idx="1">
                  <c:v>0.28999999999999998</c:v>
                </c:pt>
                <c:pt idx="2">
                  <c:v>0.21</c:v>
                </c:pt>
              </c:numCache>
            </c:numRef>
          </c:val>
          <c:extLst>
            <c:ext xmlns:c16="http://schemas.microsoft.com/office/drawing/2014/chart" uri="{C3380CC4-5D6E-409C-BE32-E72D297353CC}">
              <c16:uniqueId val="{00000000-A5E0-4310-9776-937C4FEE640D}"/>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Valore della produzione triennio 2023- 2025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barChart>
        <c:barDir val="col"/>
        <c:grouping val="clustered"/>
        <c:varyColors val="0"/>
        <c:ser>
          <c:idx val="0"/>
          <c:order val="0"/>
          <c:tx>
            <c:strRef>
              <c:f>Foglio1!$B$1</c:f>
              <c:strCache>
                <c:ptCount val="1"/>
                <c:pt idx="0">
                  <c:v>Serie 1</c:v>
                </c:pt>
              </c:strCache>
            </c:strRef>
          </c:tx>
          <c:spPr>
            <a:solidFill>
              <a:schemeClr val="accent1"/>
            </a:solidFill>
            <a:ln>
              <a:noFill/>
            </a:ln>
            <a:effectLst/>
          </c:spPr>
          <c:invertIfNegative val="0"/>
          <c:cat>
            <c:numRef>
              <c:f>Foglio1!$A$2:$A$5</c:f>
              <c:numCache>
                <c:formatCode>General</c:formatCode>
                <c:ptCount val="4"/>
                <c:pt idx="0">
                  <c:v>2023</c:v>
                </c:pt>
                <c:pt idx="1">
                  <c:v>2024</c:v>
                </c:pt>
                <c:pt idx="2">
                  <c:v>2025</c:v>
                </c:pt>
              </c:numCache>
            </c:numRef>
          </c:cat>
          <c:val>
            <c:numRef>
              <c:f>Foglio1!$B$2:$B$5</c:f>
              <c:numCache>
                <c:formatCode>General</c:formatCode>
                <c:ptCount val="4"/>
                <c:pt idx="0" formatCode="&quot;€&quot;#,##0_);[Red]\(&quot;€&quot;#,##0\)">
                  <c:v>106847</c:v>
                </c:pt>
              </c:numCache>
            </c:numRef>
          </c:val>
          <c:extLst>
            <c:ext xmlns:c16="http://schemas.microsoft.com/office/drawing/2014/chart" uri="{C3380CC4-5D6E-409C-BE32-E72D297353CC}">
              <c16:uniqueId val="{00000000-E6AD-444C-972B-CB602C972405}"/>
            </c:ext>
          </c:extLst>
        </c:ser>
        <c:ser>
          <c:idx val="1"/>
          <c:order val="1"/>
          <c:tx>
            <c:strRef>
              <c:f>Foglio1!$C$1</c:f>
              <c:strCache>
                <c:ptCount val="1"/>
                <c:pt idx="0">
                  <c:v>Serie 2</c:v>
                </c:pt>
              </c:strCache>
            </c:strRef>
          </c:tx>
          <c:spPr>
            <a:solidFill>
              <a:schemeClr val="accent2"/>
            </a:solidFill>
            <a:ln>
              <a:noFill/>
            </a:ln>
            <a:effectLst/>
          </c:spPr>
          <c:invertIfNegative val="0"/>
          <c:cat>
            <c:numRef>
              <c:f>Foglio1!$A$2:$A$5</c:f>
              <c:numCache>
                <c:formatCode>General</c:formatCode>
                <c:ptCount val="4"/>
                <c:pt idx="0">
                  <c:v>2023</c:v>
                </c:pt>
                <c:pt idx="1">
                  <c:v>2024</c:v>
                </c:pt>
                <c:pt idx="2">
                  <c:v>2025</c:v>
                </c:pt>
              </c:numCache>
            </c:numRef>
          </c:cat>
          <c:val>
            <c:numRef>
              <c:f>Foglio1!$C$2:$C$5</c:f>
              <c:numCache>
                <c:formatCode>"€"#,##0_);[Red]\("€"#,##0\)</c:formatCode>
                <c:ptCount val="4"/>
                <c:pt idx="1">
                  <c:v>192732</c:v>
                </c:pt>
              </c:numCache>
            </c:numRef>
          </c:val>
          <c:extLst>
            <c:ext xmlns:c16="http://schemas.microsoft.com/office/drawing/2014/chart" uri="{C3380CC4-5D6E-409C-BE32-E72D297353CC}">
              <c16:uniqueId val="{00000001-E6AD-444C-972B-CB602C972405}"/>
            </c:ext>
          </c:extLst>
        </c:ser>
        <c:ser>
          <c:idx val="2"/>
          <c:order val="2"/>
          <c:tx>
            <c:strRef>
              <c:f>Foglio1!$D$1</c:f>
              <c:strCache>
                <c:ptCount val="1"/>
                <c:pt idx="0">
                  <c:v>Serie 3</c:v>
                </c:pt>
              </c:strCache>
            </c:strRef>
          </c:tx>
          <c:spPr>
            <a:solidFill>
              <a:schemeClr val="accent3"/>
            </a:solidFill>
            <a:ln>
              <a:noFill/>
            </a:ln>
            <a:effectLst/>
          </c:spPr>
          <c:invertIfNegative val="0"/>
          <c:cat>
            <c:numRef>
              <c:f>Foglio1!$A$2:$A$5</c:f>
              <c:numCache>
                <c:formatCode>General</c:formatCode>
                <c:ptCount val="4"/>
                <c:pt idx="0">
                  <c:v>2023</c:v>
                </c:pt>
                <c:pt idx="1">
                  <c:v>2024</c:v>
                </c:pt>
                <c:pt idx="2">
                  <c:v>2025</c:v>
                </c:pt>
              </c:numCache>
            </c:numRef>
          </c:cat>
          <c:val>
            <c:numRef>
              <c:f>Foglio1!$D$2:$D$5</c:f>
              <c:numCache>
                <c:formatCode>General</c:formatCode>
                <c:ptCount val="4"/>
                <c:pt idx="2" formatCode="&quot;€&quot;#,##0_);[Red]\(&quot;€&quot;#,##0\)">
                  <c:v>211723</c:v>
                </c:pt>
              </c:numCache>
            </c:numRef>
          </c:val>
          <c:extLst>
            <c:ext xmlns:c16="http://schemas.microsoft.com/office/drawing/2014/chart" uri="{C3380CC4-5D6E-409C-BE32-E72D297353CC}">
              <c16:uniqueId val="{00000002-E6AD-444C-972B-CB602C972405}"/>
            </c:ext>
          </c:extLst>
        </c:ser>
        <c:dLbls>
          <c:showLegendKey val="0"/>
          <c:showVal val="0"/>
          <c:showCatName val="0"/>
          <c:showSerName val="0"/>
          <c:showPercent val="0"/>
          <c:showBubbleSize val="0"/>
        </c:dLbls>
        <c:gapWidth val="219"/>
        <c:overlap val="-27"/>
        <c:axId val="499017504"/>
        <c:axId val="499012256"/>
      </c:barChart>
      <c:catAx>
        <c:axId val="49901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99012256"/>
        <c:crosses val="autoZero"/>
        <c:auto val="1"/>
        <c:lblAlgn val="ctr"/>
        <c:lblOffset val="100"/>
        <c:noMultiLvlLbl val="0"/>
      </c:catAx>
      <c:valAx>
        <c:axId val="499012256"/>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990175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r>
              <a:rPr lang="it-IT"/>
              <a:t>Ripartizione valore della produzione 2025</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endParaRPr lang="it-IT"/>
        </a:p>
      </c:txPr>
    </c:title>
    <c:autoTitleDeleted val="0"/>
    <c:plotArea>
      <c:layout/>
      <c:pieChart>
        <c:varyColors val="1"/>
        <c:ser>
          <c:idx val="0"/>
          <c:order val="0"/>
          <c:tx>
            <c:strRef>
              <c:f>Foglio1!$B$1</c:f>
              <c:strCache>
                <c:ptCount val="1"/>
                <c:pt idx="0">
                  <c:v>Ripartizione valore della produzione 2025</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5E8-44F3-B70B-66E1BE1654A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5E8-44F3-B70B-66E1BE1654A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37C8-431C-870E-79748B827C1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5E8-44F3-B70B-66E1BE1654A9}"/>
              </c:ext>
            </c:extLst>
          </c:dPt>
          <c:dLbls>
            <c:dLbl>
              <c:idx val="0"/>
              <c:tx>
                <c:rich>
                  <a:bodyPr/>
                  <a:lstStyle/>
                  <a:p>
                    <a:r>
                      <a:rPr lang="en-US"/>
                      <a:t>14%</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D5E8-44F3-B70B-66E1BE1654A9}"/>
                </c:ext>
              </c:extLst>
            </c:dLbl>
            <c:dLbl>
              <c:idx val="1"/>
              <c:tx>
                <c:rich>
                  <a:bodyPr/>
                  <a:lstStyle/>
                  <a:p>
                    <a:r>
                      <a:rPr lang="en-US"/>
                      <a:t>86%</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D5E8-44F3-B70B-66E1BE1654A9}"/>
                </c:ext>
              </c:extLst>
            </c:dLbl>
            <c:dLbl>
              <c:idx val="2"/>
              <c:layout>
                <c:manualLayout>
                  <c:x val="-0.13854001637153543"/>
                  <c:y val="7.6529556473166074E-2"/>
                </c:manualLayout>
              </c:layout>
              <c:tx>
                <c:rich>
                  <a:bodyPr rot="0" spcFirstLastPara="1" vertOverflow="clip" horzOverflow="clip" vert="horz" wrap="square" lIns="36576" tIns="18288" rIns="36576" bIns="18288" anchor="ctr" anchorCtr="1">
                    <a:spAutoFit/>
                  </a:bodyPr>
                  <a:lstStyle/>
                  <a:p>
                    <a:pPr>
                      <a:defRPr sz="1000" b="1" i="0" u="none" strike="noStrike" kern="1200" baseline="0">
                        <a:solidFill>
                          <a:schemeClr val="lt1"/>
                        </a:solidFill>
                        <a:latin typeface="+mn-lt"/>
                        <a:ea typeface="+mn-ea"/>
                        <a:cs typeface="+mn-cs"/>
                      </a:defRPr>
                    </a:pPr>
                    <a:r>
                      <a:rPr lang="en-US"/>
                      <a:t>0%</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lt1"/>
                      </a:solidFill>
                      <a:latin typeface="+mn-lt"/>
                      <a:ea typeface="+mn-ea"/>
                      <a:cs typeface="+mn-cs"/>
                    </a:defRPr>
                  </a:pPr>
                  <a:endParaRPr lang="it-IT"/>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ightArrowCallout">
                      <a:avLst/>
                    </a:prstGeom>
                    <a:pattFill prst="pct75">
                      <a:fgClr>
                        <a:schemeClr val="dk1">
                          <a:lumMod val="75000"/>
                          <a:lumOff val="25000"/>
                        </a:schemeClr>
                      </a:fgClr>
                      <a:bgClr>
                        <a:schemeClr val="dk1">
                          <a:lumMod val="65000"/>
                          <a:lumOff val="35000"/>
                        </a:schemeClr>
                      </a:bgClr>
                    </a:pattFill>
                    <a:ln>
                      <a:noFill/>
                    </a:ln>
                  </c15:spPr>
                  <c15:showDataLabelsRange val="0"/>
                </c:ext>
                <c:ext xmlns:c16="http://schemas.microsoft.com/office/drawing/2014/chart" uri="{C3380CC4-5D6E-409C-BE32-E72D297353CC}">
                  <c16:uniqueId val="{00000002-37C8-431C-870E-79748B827C1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t-I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Foglio1!$A$2:$A$5</c:f>
              <c:strCache>
                <c:ptCount val="3"/>
                <c:pt idx="0">
                  <c:v>MIUR</c:v>
                </c:pt>
                <c:pt idx="1">
                  <c:v>privati</c:v>
                </c:pt>
                <c:pt idx="2">
                  <c:v>altri ricavi</c:v>
                </c:pt>
              </c:strCache>
            </c:strRef>
          </c:cat>
          <c:val>
            <c:numRef>
              <c:f>Foglio1!$B$2:$B$5</c:f>
              <c:numCache>
                <c:formatCode>0%</c:formatCode>
                <c:ptCount val="4"/>
                <c:pt idx="0">
                  <c:v>0.14000000000000001</c:v>
                </c:pt>
                <c:pt idx="1">
                  <c:v>0.86</c:v>
                </c:pt>
                <c:pt idx="2">
                  <c:v>0</c:v>
                </c:pt>
              </c:numCache>
            </c:numRef>
          </c:val>
          <c:extLst>
            <c:ext xmlns:c16="http://schemas.microsoft.com/office/drawing/2014/chart" uri="{C3380CC4-5D6E-409C-BE32-E72D297353CC}">
              <c16:uniqueId val="{00000000-37C8-431C-870E-79748B827C1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C21687-6E57-42FB-AD03-C6E0D10DF74D}" type="doc">
      <dgm:prSet loTypeId="urn:microsoft.com/office/officeart/2005/8/layout/bProcess4" loCatId="process" qsTypeId="urn:microsoft.com/office/officeart/2005/8/quickstyle/simple1" qsCatId="simple" csTypeId="urn:microsoft.com/office/officeart/2005/8/colors/colorful1#2" csCatId="colorful" phldr="1"/>
      <dgm:spPr/>
      <dgm:t>
        <a:bodyPr/>
        <a:lstStyle/>
        <a:p>
          <a:endParaRPr lang="it-IT"/>
        </a:p>
      </dgm:t>
    </dgm:pt>
    <dgm:pt modelId="{3225E51E-33F7-4118-B142-9CE4EE4F4043}">
      <dgm:prSet phldrT="[Testo]" custT="1"/>
      <dgm:spPr>
        <a:xfrm>
          <a:off x="147629" y="542"/>
          <a:ext cx="1618733" cy="971240"/>
        </a:xfrm>
        <a:prstGeom prst="roundRect">
          <a:avLst>
            <a:gd name="adj" fmla="val 10000"/>
          </a:avLst>
        </a:prstGeom>
      </dgm:spPr>
      <dgm:t>
        <a:bodyPr/>
        <a:lstStyle/>
        <a:p>
          <a:pPr>
            <a:buNone/>
          </a:pPr>
          <a:r>
            <a:rPr lang="it-IT" sz="1100">
              <a:latin typeface="Trebuchet MS"/>
              <a:ea typeface="+mn-ea"/>
              <a:cs typeface="+mn-cs"/>
            </a:rPr>
            <a:t>Avvio del processo di redazione del Bilancio Sociale</a:t>
          </a:r>
        </a:p>
      </dgm:t>
    </dgm:pt>
    <dgm:pt modelId="{E8783BED-095B-408C-9516-980FAED44069}" type="parTrans" cxnId="{FA6A181D-00FC-40ED-B053-C9B39CCE0ABA}">
      <dgm:prSet/>
      <dgm:spPr/>
      <dgm:t>
        <a:bodyPr/>
        <a:lstStyle/>
        <a:p>
          <a:endParaRPr lang="it-IT" sz="1600"/>
        </a:p>
      </dgm:t>
    </dgm:pt>
    <dgm:pt modelId="{F24EB96E-8B8B-4B2C-ABCA-EFA67E955F20}" type="sibTrans" cxnId="{FA6A181D-00FC-40ED-B053-C9B39CCE0ABA}">
      <dgm:prSet/>
      <dgm:spPr>
        <a:xfrm rot="5400000">
          <a:off x="-126279" y="774125"/>
          <a:ext cx="1204681" cy="145686"/>
        </a:xfrm>
        <a:prstGeom prst="rect">
          <a:avLst/>
        </a:prstGeom>
      </dgm:spPr>
      <dgm:t>
        <a:bodyPr/>
        <a:lstStyle/>
        <a:p>
          <a:endParaRPr lang="it-IT" sz="1600"/>
        </a:p>
      </dgm:t>
    </dgm:pt>
    <dgm:pt modelId="{9663DF92-4341-4D51-AD86-BE2A7C2A405F}">
      <dgm:prSet phldrT="[Testo]" custT="1"/>
      <dgm:spPr>
        <a:xfrm>
          <a:off x="147629" y="1214592"/>
          <a:ext cx="1618733" cy="971240"/>
        </a:xfrm>
        <a:prstGeom prst="roundRect">
          <a:avLst>
            <a:gd name="adj" fmla="val 10000"/>
          </a:avLst>
        </a:prstGeom>
      </dgm:spPr>
      <dgm:t>
        <a:bodyPr/>
        <a:lstStyle/>
        <a:p>
          <a:pPr>
            <a:buNone/>
          </a:pPr>
          <a:r>
            <a:rPr lang="it-IT" sz="1100">
              <a:latin typeface="Trebuchet MS"/>
              <a:ea typeface="+mn-ea"/>
              <a:cs typeface="+mn-cs"/>
            </a:rPr>
            <a:t>Pianificazione delle attività</a:t>
          </a:r>
        </a:p>
      </dgm:t>
    </dgm:pt>
    <dgm:pt modelId="{AD8A0230-56F6-4805-8C06-3DE7052A20C0}" type="parTrans" cxnId="{28DB6588-A500-4AE9-8BFB-500604ACB705}">
      <dgm:prSet/>
      <dgm:spPr/>
      <dgm:t>
        <a:bodyPr/>
        <a:lstStyle/>
        <a:p>
          <a:endParaRPr lang="it-IT" sz="1600"/>
        </a:p>
      </dgm:t>
    </dgm:pt>
    <dgm:pt modelId="{97E65788-ED7E-4749-9472-2DB5C76A9722}" type="sibTrans" cxnId="{28DB6588-A500-4AE9-8BFB-500604ACB705}">
      <dgm:prSet/>
      <dgm:spPr>
        <a:xfrm rot="5400000">
          <a:off x="-126279" y="1988175"/>
          <a:ext cx="1204681" cy="145686"/>
        </a:xfrm>
        <a:prstGeom prst="rect">
          <a:avLst/>
        </a:prstGeom>
      </dgm:spPr>
      <dgm:t>
        <a:bodyPr/>
        <a:lstStyle/>
        <a:p>
          <a:endParaRPr lang="it-IT" sz="1600"/>
        </a:p>
      </dgm:t>
    </dgm:pt>
    <dgm:pt modelId="{286E7222-E17F-4DB3-A1B6-9600AD72BD10}">
      <dgm:prSet phldrT="[Testo]" custT="1"/>
      <dgm:spPr>
        <a:xfrm>
          <a:off x="147629" y="2428642"/>
          <a:ext cx="1618733" cy="971240"/>
        </a:xfrm>
        <a:prstGeom prst="roundRect">
          <a:avLst>
            <a:gd name="adj" fmla="val 10000"/>
          </a:avLst>
        </a:prstGeom>
        <a:solidFill>
          <a:schemeClr val="accent2"/>
        </a:solidFill>
      </dgm:spPr>
      <dgm:t>
        <a:bodyPr/>
        <a:lstStyle/>
        <a:p>
          <a:pPr>
            <a:buNone/>
          </a:pPr>
          <a:r>
            <a:rPr lang="it-IT" sz="1100">
              <a:latin typeface="Trebuchet MS"/>
              <a:ea typeface="+mn-ea"/>
              <a:cs typeface="+mn-cs"/>
            </a:rPr>
            <a:t>Incontri del CdiA e dei soci coinvolti  </a:t>
          </a:r>
        </a:p>
      </dgm:t>
    </dgm:pt>
    <dgm:pt modelId="{2DA336EC-AC63-42FF-81CA-D0CE1B2D2DD5}" type="parTrans" cxnId="{8727BE33-81A7-482D-B776-D404911E5DD6}">
      <dgm:prSet/>
      <dgm:spPr/>
      <dgm:t>
        <a:bodyPr/>
        <a:lstStyle/>
        <a:p>
          <a:endParaRPr lang="it-IT" sz="1600"/>
        </a:p>
      </dgm:t>
    </dgm:pt>
    <dgm:pt modelId="{EF220B62-44ED-4B78-84B1-D1A7D8D839D4}" type="sibTrans" cxnId="{8727BE33-81A7-482D-B776-D404911E5DD6}">
      <dgm:prSet/>
      <dgm:spPr>
        <a:xfrm>
          <a:off x="480745" y="2595200"/>
          <a:ext cx="2143546" cy="145686"/>
        </a:xfrm>
        <a:prstGeom prst="rect">
          <a:avLst/>
        </a:prstGeom>
        <a:solidFill>
          <a:schemeClr val="accent2"/>
        </a:solidFill>
      </dgm:spPr>
      <dgm:t>
        <a:bodyPr/>
        <a:lstStyle/>
        <a:p>
          <a:endParaRPr lang="it-IT" sz="1600"/>
        </a:p>
      </dgm:t>
    </dgm:pt>
    <dgm:pt modelId="{1B92D86C-1DCA-4F1F-8014-4F719EBCEDAF}">
      <dgm:prSet phldrT="[Testo]" custT="1"/>
      <dgm:spPr>
        <a:xfrm>
          <a:off x="2300545" y="2428642"/>
          <a:ext cx="1618733" cy="971240"/>
        </a:xfrm>
        <a:prstGeom prst="roundRect">
          <a:avLst>
            <a:gd name="adj" fmla="val 10000"/>
          </a:avLst>
        </a:prstGeom>
      </dgm:spPr>
      <dgm:t>
        <a:bodyPr/>
        <a:lstStyle/>
        <a:p>
          <a:pPr>
            <a:buNone/>
          </a:pPr>
          <a:r>
            <a:rPr lang="it-IT" sz="1100">
              <a:latin typeface="Trebuchet MS"/>
              <a:ea typeface="+mn-ea"/>
              <a:cs typeface="+mn-cs"/>
            </a:rPr>
            <a:t>Individuazione degli</a:t>
          </a:r>
        </a:p>
        <a:p>
          <a:pPr>
            <a:buNone/>
          </a:pPr>
          <a:r>
            <a:rPr lang="it-IT" sz="1100">
              <a:latin typeface="Trebuchet MS"/>
              <a:ea typeface="+mn-ea"/>
              <a:cs typeface="+mn-cs"/>
            </a:rPr>
            <a:t>strumenti e dei</a:t>
          </a:r>
        </a:p>
        <a:p>
          <a:pPr>
            <a:buNone/>
          </a:pPr>
          <a:r>
            <a:rPr lang="it-IT" sz="1100">
              <a:latin typeface="Trebuchet MS"/>
              <a:ea typeface="+mn-ea"/>
              <a:cs typeface="+mn-cs"/>
            </a:rPr>
            <a:t>metodi di</a:t>
          </a:r>
        </a:p>
        <a:p>
          <a:pPr>
            <a:buNone/>
          </a:pPr>
          <a:r>
            <a:rPr lang="it-IT" sz="1100">
              <a:latin typeface="Trebuchet MS"/>
              <a:ea typeface="+mn-ea"/>
              <a:cs typeface="+mn-cs"/>
            </a:rPr>
            <a:t>rilevazione</a:t>
          </a:r>
        </a:p>
      </dgm:t>
    </dgm:pt>
    <dgm:pt modelId="{B26A806D-43CA-4A8D-9A70-0D4A31093FCF}" type="parTrans" cxnId="{45A302AE-A181-4CCD-B3D3-19BBF7EF70B0}">
      <dgm:prSet/>
      <dgm:spPr/>
      <dgm:t>
        <a:bodyPr/>
        <a:lstStyle/>
        <a:p>
          <a:endParaRPr lang="it-IT" sz="1600"/>
        </a:p>
      </dgm:t>
    </dgm:pt>
    <dgm:pt modelId="{9CEC5040-1534-423C-8C11-85036A570C6B}" type="sibTrans" cxnId="{45A302AE-A181-4CCD-B3D3-19BBF7EF70B0}">
      <dgm:prSet/>
      <dgm:spPr>
        <a:xfrm rot="16200000">
          <a:off x="2026636" y="1988175"/>
          <a:ext cx="1204681" cy="145686"/>
        </a:xfrm>
        <a:prstGeom prst="rect">
          <a:avLst/>
        </a:prstGeom>
      </dgm:spPr>
      <dgm:t>
        <a:bodyPr/>
        <a:lstStyle/>
        <a:p>
          <a:endParaRPr lang="it-IT" sz="1600"/>
        </a:p>
      </dgm:t>
    </dgm:pt>
    <dgm:pt modelId="{9D96D325-9243-4A22-B23A-36571FE3E5F1}">
      <dgm:prSet phldrT="[Testo]" custT="1"/>
      <dgm:spPr>
        <a:xfrm>
          <a:off x="2300545" y="1214592"/>
          <a:ext cx="1618733" cy="971240"/>
        </a:xfrm>
        <a:prstGeom prst="roundRect">
          <a:avLst>
            <a:gd name="adj" fmla="val 10000"/>
          </a:avLst>
        </a:prstGeom>
      </dgm:spPr>
      <dgm:t>
        <a:bodyPr/>
        <a:lstStyle/>
        <a:p>
          <a:pPr>
            <a:buNone/>
          </a:pPr>
          <a:r>
            <a:rPr lang="it-IT" sz="1100">
              <a:latin typeface="Trebuchet MS"/>
              <a:ea typeface="+mn-ea"/>
              <a:cs typeface="+mn-cs"/>
            </a:rPr>
            <a:t>Individuazione degli</a:t>
          </a:r>
        </a:p>
        <a:p>
          <a:pPr>
            <a:buNone/>
          </a:pPr>
          <a:r>
            <a:rPr lang="it-IT" sz="1100">
              <a:latin typeface="Trebuchet MS"/>
              <a:ea typeface="+mn-ea"/>
              <a:cs typeface="+mn-cs"/>
            </a:rPr>
            <a:t>indicatori di performance </a:t>
          </a:r>
        </a:p>
        <a:p>
          <a:pPr>
            <a:buNone/>
          </a:pPr>
          <a:endParaRPr lang="it-IT" sz="1100">
            <a:latin typeface="Trebuchet MS"/>
            <a:ea typeface="+mn-ea"/>
            <a:cs typeface="+mn-cs"/>
          </a:endParaRPr>
        </a:p>
      </dgm:t>
    </dgm:pt>
    <dgm:pt modelId="{B8B61894-F41F-4FE5-8D8E-15FA6C5E66D1}" type="parTrans" cxnId="{EB9381B0-6DB3-4AC1-9E38-C534E9D1CFB4}">
      <dgm:prSet/>
      <dgm:spPr/>
      <dgm:t>
        <a:bodyPr/>
        <a:lstStyle/>
        <a:p>
          <a:endParaRPr lang="it-IT" sz="1600"/>
        </a:p>
      </dgm:t>
    </dgm:pt>
    <dgm:pt modelId="{16F0ACDC-F9B8-46A7-AE48-5FD1CFE19435}" type="sibTrans" cxnId="{EB9381B0-6DB3-4AC1-9E38-C534E9D1CFB4}">
      <dgm:prSet/>
      <dgm:spPr>
        <a:xfrm rot="16200000">
          <a:off x="2026636" y="774125"/>
          <a:ext cx="1204681" cy="145686"/>
        </a:xfrm>
        <a:prstGeom prst="rect">
          <a:avLst/>
        </a:prstGeom>
      </dgm:spPr>
      <dgm:t>
        <a:bodyPr/>
        <a:lstStyle/>
        <a:p>
          <a:endParaRPr lang="it-IT" sz="1600"/>
        </a:p>
      </dgm:t>
    </dgm:pt>
    <dgm:pt modelId="{AEE8E689-C3BA-4F4D-99AE-60777406CDB0}">
      <dgm:prSet phldrT="[Testo]" custT="1"/>
      <dgm:spPr>
        <a:xfrm>
          <a:off x="2300545" y="542"/>
          <a:ext cx="1618733" cy="971240"/>
        </a:xfrm>
        <a:prstGeom prst="roundRect">
          <a:avLst>
            <a:gd name="adj" fmla="val 10000"/>
          </a:avLst>
        </a:prstGeom>
      </dgm:spPr>
      <dgm:t>
        <a:bodyPr/>
        <a:lstStyle/>
        <a:p>
          <a:pPr>
            <a:buNone/>
          </a:pPr>
          <a:r>
            <a:rPr lang="it-IT" sz="1100">
              <a:latin typeface="Trebuchet MS"/>
              <a:ea typeface="+mn-ea"/>
              <a:cs typeface="+mn-cs"/>
            </a:rPr>
            <a:t>Costruzione del </a:t>
          </a:r>
        </a:p>
        <a:p>
          <a:pPr>
            <a:buNone/>
          </a:pPr>
          <a:r>
            <a:rPr lang="it-IT" sz="1100">
              <a:latin typeface="Trebuchet MS"/>
              <a:ea typeface="+mn-ea"/>
              <a:cs typeface="+mn-cs"/>
            </a:rPr>
            <a:t>BilancioSociale</a:t>
          </a:r>
        </a:p>
      </dgm:t>
    </dgm:pt>
    <dgm:pt modelId="{6279B7AD-13C3-4E79-9B09-3098DA42C9A8}" type="parTrans" cxnId="{655876E8-F85F-4125-9BE3-1C70B7A25809}">
      <dgm:prSet/>
      <dgm:spPr/>
      <dgm:t>
        <a:bodyPr/>
        <a:lstStyle/>
        <a:p>
          <a:endParaRPr lang="it-IT" sz="1600"/>
        </a:p>
      </dgm:t>
    </dgm:pt>
    <dgm:pt modelId="{037F1D8A-5425-42F5-9840-B282DD6EE9BE}" type="sibTrans" cxnId="{655876E8-F85F-4125-9BE3-1C70B7A25809}">
      <dgm:prSet/>
      <dgm:spPr>
        <a:xfrm>
          <a:off x="2633661" y="167100"/>
          <a:ext cx="2143546" cy="145686"/>
        </a:xfrm>
        <a:prstGeom prst="rect">
          <a:avLst/>
        </a:prstGeom>
      </dgm:spPr>
      <dgm:t>
        <a:bodyPr/>
        <a:lstStyle/>
        <a:p>
          <a:endParaRPr lang="it-IT" sz="1600"/>
        </a:p>
      </dgm:t>
    </dgm:pt>
    <dgm:pt modelId="{A170C486-4FD5-4289-882D-E8CBB641D49C}">
      <dgm:prSet phldrT="[Testo]" custT="1"/>
      <dgm:spPr>
        <a:xfrm>
          <a:off x="4453461" y="542"/>
          <a:ext cx="1618733" cy="971240"/>
        </a:xfrm>
        <a:prstGeom prst="roundRect">
          <a:avLst>
            <a:gd name="adj" fmla="val 10000"/>
          </a:avLst>
        </a:prstGeom>
      </dgm:spPr>
      <dgm:t>
        <a:bodyPr/>
        <a:lstStyle/>
        <a:p>
          <a:pPr>
            <a:buNone/>
          </a:pPr>
          <a:r>
            <a:rPr lang="it-IT" sz="1100">
              <a:latin typeface="Trebuchet MS"/>
              <a:ea typeface="+mn-ea"/>
              <a:cs typeface="+mn-cs"/>
            </a:rPr>
            <a:t>Verifica e approvazione del Bilancio Sociale</a:t>
          </a:r>
        </a:p>
      </dgm:t>
    </dgm:pt>
    <dgm:pt modelId="{12F84733-6A7F-4C20-AC2B-E6AB6D2DE2FD}" type="parTrans" cxnId="{B5400D5F-B83B-44ED-B972-91860C7ED875}">
      <dgm:prSet/>
      <dgm:spPr/>
      <dgm:t>
        <a:bodyPr/>
        <a:lstStyle/>
        <a:p>
          <a:endParaRPr lang="it-IT" sz="1600"/>
        </a:p>
      </dgm:t>
    </dgm:pt>
    <dgm:pt modelId="{E18CFA23-919C-4C33-A5B4-17D2C47B4AD0}" type="sibTrans" cxnId="{B5400D5F-B83B-44ED-B972-91860C7ED875}">
      <dgm:prSet/>
      <dgm:spPr>
        <a:xfrm rot="5400000">
          <a:off x="4179552" y="774125"/>
          <a:ext cx="1204681" cy="145686"/>
        </a:xfrm>
        <a:prstGeom prst="rect">
          <a:avLst/>
        </a:prstGeom>
      </dgm:spPr>
      <dgm:t>
        <a:bodyPr/>
        <a:lstStyle/>
        <a:p>
          <a:endParaRPr lang="it-IT" sz="1600"/>
        </a:p>
      </dgm:t>
    </dgm:pt>
    <dgm:pt modelId="{0E272242-DEB9-42C2-88D0-8C9A73A78370}">
      <dgm:prSet phldrT="[Testo]" custT="1"/>
      <dgm:spPr>
        <a:xfrm>
          <a:off x="4453461" y="542"/>
          <a:ext cx="1618733" cy="971240"/>
        </a:xfrm>
        <a:solidFill>
          <a:schemeClr val="accent2"/>
        </a:solidFill>
      </dgm:spPr>
      <dgm:t>
        <a:bodyPr/>
        <a:lstStyle/>
        <a:p>
          <a:pPr>
            <a:buNone/>
          </a:pPr>
          <a:r>
            <a:rPr lang="it-IT" sz="1100">
              <a:latin typeface="Trebuchet MS"/>
              <a:ea typeface="+mn-ea"/>
              <a:cs typeface="+mn-cs"/>
            </a:rPr>
            <a:t>Diffusione agli stakeholder</a:t>
          </a:r>
        </a:p>
      </dgm:t>
    </dgm:pt>
    <dgm:pt modelId="{76114B7F-EBE3-4CD5-AF85-139C05835E8C}" type="parTrans" cxnId="{8903FCC4-2F8C-409B-ACC4-50879A87BB53}">
      <dgm:prSet/>
      <dgm:spPr/>
      <dgm:t>
        <a:bodyPr/>
        <a:lstStyle/>
        <a:p>
          <a:endParaRPr lang="it-IT"/>
        </a:p>
      </dgm:t>
    </dgm:pt>
    <dgm:pt modelId="{9586BAB0-8717-4A0A-80ED-07A724ABFE87}" type="sibTrans" cxnId="{8903FCC4-2F8C-409B-ACC4-50879A87BB53}">
      <dgm:prSet/>
      <dgm:spPr/>
      <dgm:t>
        <a:bodyPr/>
        <a:lstStyle/>
        <a:p>
          <a:endParaRPr lang="it-IT"/>
        </a:p>
      </dgm:t>
    </dgm:pt>
    <dgm:pt modelId="{8BB66AE7-8119-442B-9F70-1F1D244B789D}" type="pres">
      <dgm:prSet presAssocID="{B6C21687-6E57-42FB-AD03-C6E0D10DF74D}" presName="Name0" presStyleCnt="0">
        <dgm:presLayoutVars>
          <dgm:dir/>
          <dgm:resizeHandles/>
        </dgm:presLayoutVars>
      </dgm:prSet>
      <dgm:spPr/>
    </dgm:pt>
    <dgm:pt modelId="{D9C5CF67-57AD-4B00-97E3-ED98DDDD71B3}" type="pres">
      <dgm:prSet presAssocID="{3225E51E-33F7-4118-B142-9CE4EE4F4043}" presName="compNode" presStyleCnt="0"/>
      <dgm:spPr/>
    </dgm:pt>
    <dgm:pt modelId="{AA101A38-BA65-41DA-921B-AFF8D5F1DA39}" type="pres">
      <dgm:prSet presAssocID="{3225E51E-33F7-4118-B142-9CE4EE4F4043}" presName="dummyConnPt" presStyleCnt="0"/>
      <dgm:spPr/>
    </dgm:pt>
    <dgm:pt modelId="{751A8D79-3F5D-4BC5-AFD1-282C6CE7E250}" type="pres">
      <dgm:prSet presAssocID="{3225E51E-33F7-4118-B142-9CE4EE4F4043}" presName="node" presStyleLbl="node1" presStyleIdx="0" presStyleCnt="8">
        <dgm:presLayoutVars>
          <dgm:bulletEnabled val="1"/>
        </dgm:presLayoutVars>
      </dgm:prSet>
      <dgm:spPr/>
    </dgm:pt>
    <dgm:pt modelId="{8E496F4B-3FCB-4EE0-8E1F-A9C008A4D56D}" type="pres">
      <dgm:prSet presAssocID="{F24EB96E-8B8B-4B2C-ABCA-EFA67E955F20}" presName="sibTrans" presStyleLbl="bgSibTrans2D1" presStyleIdx="0" presStyleCnt="7"/>
      <dgm:spPr/>
    </dgm:pt>
    <dgm:pt modelId="{7B25188A-74ED-43C9-9F97-BBC3DB7B03D8}" type="pres">
      <dgm:prSet presAssocID="{9663DF92-4341-4D51-AD86-BE2A7C2A405F}" presName="compNode" presStyleCnt="0"/>
      <dgm:spPr/>
    </dgm:pt>
    <dgm:pt modelId="{D3AA0E6D-81DC-4769-9FE6-C22C17A1671C}" type="pres">
      <dgm:prSet presAssocID="{9663DF92-4341-4D51-AD86-BE2A7C2A405F}" presName="dummyConnPt" presStyleCnt="0"/>
      <dgm:spPr/>
    </dgm:pt>
    <dgm:pt modelId="{36404C15-622D-431F-8ABE-29471483B1CD}" type="pres">
      <dgm:prSet presAssocID="{9663DF92-4341-4D51-AD86-BE2A7C2A405F}" presName="node" presStyleLbl="node1" presStyleIdx="1" presStyleCnt="8">
        <dgm:presLayoutVars>
          <dgm:bulletEnabled val="1"/>
        </dgm:presLayoutVars>
      </dgm:prSet>
      <dgm:spPr/>
    </dgm:pt>
    <dgm:pt modelId="{F4827B34-6234-46F8-B34D-E84BAEEA2502}" type="pres">
      <dgm:prSet presAssocID="{97E65788-ED7E-4749-9472-2DB5C76A9722}" presName="sibTrans" presStyleLbl="bgSibTrans2D1" presStyleIdx="1" presStyleCnt="7"/>
      <dgm:spPr/>
    </dgm:pt>
    <dgm:pt modelId="{5E308F5A-0396-4C13-9557-448702426857}" type="pres">
      <dgm:prSet presAssocID="{286E7222-E17F-4DB3-A1B6-9600AD72BD10}" presName="compNode" presStyleCnt="0"/>
      <dgm:spPr/>
    </dgm:pt>
    <dgm:pt modelId="{D0AE3377-B3D6-4508-846A-546AB252DE0C}" type="pres">
      <dgm:prSet presAssocID="{286E7222-E17F-4DB3-A1B6-9600AD72BD10}" presName="dummyConnPt" presStyleCnt="0"/>
      <dgm:spPr/>
    </dgm:pt>
    <dgm:pt modelId="{F2F5D2CE-CB3B-403D-AC9D-5D084BE0A2C6}" type="pres">
      <dgm:prSet presAssocID="{286E7222-E17F-4DB3-A1B6-9600AD72BD10}" presName="node" presStyleLbl="node1" presStyleIdx="2" presStyleCnt="8">
        <dgm:presLayoutVars>
          <dgm:bulletEnabled val="1"/>
        </dgm:presLayoutVars>
      </dgm:prSet>
      <dgm:spPr/>
    </dgm:pt>
    <dgm:pt modelId="{6563D2A0-E05B-4DD3-8514-17D4997AAF0B}" type="pres">
      <dgm:prSet presAssocID="{EF220B62-44ED-4B78-84B1-D1A7D8D839D4}" presName="sibTrans" presStyleLbl="bgSibTrans2D1" presStyleIdx="2" presStyleCnt="7"/>
      <dgm:spPr/>
    </dgm:pt>
    <dgm:pt modelId="{BE2B0755-CF11-4D28-97B1-0ADF4D4982CC}" type="pres">
      <dgm:prSet presAssocID="{1B92D86C-1DCA-4F1F-8014-4F719EBCEDAF}" presName="compNode" presStyleCnt="0"/>
      <dgm:spPr/>
    </dgm:pt>
    <dgm:pt modelId="{B3E90279-3554-4C1E-8579-07168B08E7B2}" type="pres">
      <dgm:prSet presAssocID="{1B92D86C-1DCA-4F1F-8014-4F719EBCEDAF}" presName="dummyConnPt" presStyleCnt="0"/>
      <dgm:spPr/>
    </dgm:pt>
    <dgm:pt modelId="{C594CA09-4C56-4155-B145-D28612DFE19F}" type="pres">
      <dgm:prSet presAssocID="{1B92D86C-1DCA-4F1F-8014-4F719EBCEDAF}" presName="node" presStyleLbl="node1" presStyleIdx="3" presStyleCnt="8">
        <dgm:presLayoutVars>
          <dgm:bulletEnabled val="1"/>
        </dgm:presLayoutVars>
      </dgm:prSet>
      <dgm:spPr/>
    </dgm:pt>
    <dgm:pt modelId="{2FC10C8B-C178-4BC0-84B7-5648803C2171}" type="pres">
      <dgm:prSet presAssocID="{9CEC5040-1534-423C-8C11-85036A570C6B}" presName="sibTrans" presStyleLbl="bgSibTrans2D1" presStyleIdx="3" presStyleCnt="7"/>
      <dgm:spPr/>
    </dgm:pt>
    <dgm:pt modelId="{D360907C-C921-4E4A-BD1B-6B0E89B6547D}" type="pres">
      <dgm:prSet presAssocID="{9D96D325-9243-4A22-B23A-36571FE3E5F1}" presName="compNode" presStyleCnt="0"/>
      <dgm:spPr/>
    </dgm:pt>
    <dgm:pt modelId="{68081AA4-88F9-4D30-9A89-AE47D7ECE4A5}" type="pres">
      <dgm:prSet presAssocID="{9D96D325-9243-4A22-B23A-36571FE3E5F1}" presName="dummyConnPt" presStyleCnt="0"/>
      <dgm:spPr/>
    </dgm:pt>
    <dgm:pt modelId="{A6C0CA2C-A95B-41A9-B746-6A51C26C3BC7}" type="pres">
      <dgm:prSet presAssocID="{9D96D325-9243-4A22-B23A-36571FE3E5F1}" presName="node" presStyleLbl="node1" presStyleIdx="4" presStyleCnt="8">
        <dgm:presLayoutVars>
          <dgm:bulletEnabled val="1"/>
        </dgm:presLayoutVars>
      </dgm:prSet>
      <dgm:spPr/>
    </dgm:pt>
    <dgm:pt modelId="{48088AFF-B614-4039-87D1-9541A404AC92}" type="pres">
      <dgm:prSet presAssocID="{16F0ACDC-F9B8-46A7-AE48-5FD1CFE19435}" presName="sibTrans" presStyleLbl="bgSibTrans2D1" presStyleIdx="4" presStyleCnt="7"/>
      <dgm:spPr/>
    </dgm:pt>
    <dgm:pt modelId="{35229972-EF34-4410-9EFC-2DA9B71C8C0F}" type="pres">
      <dgm:prSet presAssocID="{AEE8E689-C3BA-4F4D-99AE-60777406CDB0}" presName="compNode" presStyleCnt="0"/>
      <dgm:spPr/>
    </dgm:pt>
    <dgm:pt modelId="{78CE982E-BD7D-4A84-B172-6F54A0F090B9}" type="pres">
      <dgm:prSet presAssocID="{AEE8E689-C3BA-4F4D-99AE-60777406CDB0}" presName="dummyConnPt" presStyleCnt="0"/>
      <dgm:spPr/>
    </dgm:pt>
    <dgm:pt modelId="{29F7305A-7E01-4971-B1F4-77E8117EA294}" type="pres">
      <dgm:prSet presAssocID="{AEE8E689-C3BA-4F4D-99AE-60777406CDB0}" presName="node" presStyleLbl="node1" presStyleIdx="5" presStyleCnt="8">
        <dgm:presLayoutVars>
          <dgm:bulletEnabled val="1"/>
        </dgm:presLayoutVars>
      </dgm:prSet>
      <dgm:spPr/>
    </dgm:pt>
    <dgm:pt modelId="{052AB347-86DE-4F76-91A3-00AFAFFBF849}" type="pres">
      <dgm:prSet presAssocID="{037F1D8A-5425-42F5-9840-B282DD6EE9BE}" presName="sibTrans" presStyleLbl="bgSibTrans2D1" presStyleIdx="5" presStyleCnt="7"/>
      <dgm:spPr/>
    </dgm:pt>
    <dgm:pt modelId="{A0AF211A-0814-4C20-BAAF-96FE7E2058C7}" type="pres">
      <dgm:prSet presAssocID="{A170C486-4FD5-4289-882D-E8CBB641D49C}" presName="compNode" presStyleCnt="0"/>
      <dgm:spPr/>
    </dgm:pt>
    <dgm:pt modelId="{14EBEF8D-37AC-4471-B75E-85B12BDD65ED}" type="pres">
      <dgm:prSet presAssocID="{A170C486-4FD5-4289-882D-E8CBB641D49C}" presName="dummyConnPt" presStyleCnt="0"/>
      <dgm:spPr/>
    </dgm:pt>
    <dgm:pt modelId="{C133258C-CD33-4E94-BD27-51C9569D3950}" type="pres">
      <dgm:prSet presAssocID="{A170C486-4FD5-4289-882D-E8CBB641D49C}" presName="node" presStyleLbl="node1" presStyleIdx="6" presStyleCnt="8">
        <dgm:presLayoutVars>
          <dgm:bulletEnabled val="1"/>
        </dgm:presLayoutVars>
      </dgm:prSet>
      <dgm:spPr/>
    </dgm:pt>
    <dgm:pt modelId="{62E6A585-19BF-4823-B344-24B957C1080C}" type="pres">
      <dgm:prSet presAssocID="{E18CFA23-919C-4C33-A5B4-17D2C47B4AD0}" presName="sibTrans" presStyleLbl="bgSibTrans2D1" presStyleIdx="6" presStyleCnt="7"/>
      <dgm:spPr/>
    </dgm:pt>
    <dgm:pt modelId="{74D2BD2A-50A9-4C5D-8CC3-D99EF825A0AF}" type="pres">
      <dgm:prSet presAssocID="{0E272242-DEB9-42C2-88D0-8C9A73A78370}" presName="compNode" presStyleCnt="0"/>
      <dgm:spPr/>
    </dgm:pt>
    <dgm:pt modelId="{6B92D7CB-638F-434F-B84B-A340C1922320}" type="pres">
      <dgm:prSet presAssocID="{0E272242-DEB9-42C2-88D0-8C9A73A78370}" presName="dummyConnPt" presStyleCnt="0"/>
      <dgm:spPr/>
    </dgm:pt>
    <dgm:pt modelId="{E1553129-2FC2-4AC3-8B3E-569AC23821E3}" type="pres">
      <dgm:prSet presAssocID="{0E272242-DEB9-42C2-88D0-8C9A73A78370}" presName="node" presStyleLbl="node1" presStyleIdx="7" presStyleCnt="8" custLinFactNeighborX="-660" custLinFactNeighborY="1099">
        <dgm:presLayoutVars>
          <dgm:bulletEnabled val="1"/>
        </dgm:presLayoutVars>
      </dgm:prSet>
      <dgm:spPr>
        <a:prstGeom prst="roundRect">
          <a:avLst>
            <a:gd name="adj" fmla="val 10000"/>
          </a:avLst>
        </a:prstGeom>
      </dgm:spPr>
    </dgm:pt>
  </dgm:ptLst>
  <dgm:cxnLst>
    <dgm:cxn modelId="{31125B11-A6DD-4968-9A5B-7CEA57342F0C}" type="presOf" srcId="{F24EB96E-8B8B-4B2C-ABCA-EFA67E955F20}" destId="{8E496F4B-3FCB-4EE0-8E1F-A9C008A4D56D}" srcOrd="0" destOrd="0" presId="urn:microsoft.com/office/officeart/2005/8/layout/bProcess4"/>
    <dgm:cxn modelId="{FA6A181D-00FC-40ED-B053-C9B39CCE0ABA}" srcId="{B6C21687-6E57-42FB-AD03-C6E0D10DF74D}" destId="{3225E51E-33F7-4118-B142-9CE4EE4F4043}" srcOrd="0" destOrd="0" parTransId="{E8783BED-095B-408C-9516-980FAED44069}" sibTransId="{F24EB96E-8B8B-4B2C-ABCA-EFA67E955F20}"/>
    <dgm:cxn modelId="{BBF33324-E5D4-41F7-8FF2-3CDD0D5B9976}" type="presOf" srcId="{9CEC5040-1534-423C-8C11-85036A570C6B}" destId="{2FC10C8B-C178-4BC0-84B7-5648803C2171}" srcOrd="0" destOrd="0" presId="urn:microsoft.com/office/officeart/2005/8/layout/bProcess4"/>
    <dgm:cxn modelId="{8727BE33-81A7-482D-B776-D404911E5DD6}" srcId="{B6C21687-6E57-42FB-AD03-C6E0D10DF74D}" destId="{286E7222-E17F-4DB3-A1B6-9600AD72BD10}" srcOrd="2" destOrd="0" parTransId="{2DA336EC-AC63-42FF-81CA-D0CE1B2D2DD5}" sibTransId="{EF220B62-44ED-4B78-84B1-D1A7D8D839D4}"/>
    <dgm:cxn modelId="{47824D5E-DC99-4AF8-988C-6CA7E4D861A3}" type="presOf" srcId="{16F0ACDC-F9B8-46A7-AE48-5FD1CFE19435}" destId="{48088AFF-B614-4039-87D1-9541A404AC92}" srcOrd="0" destOrd="0" presId="urn:microsoft.com/office/officeart/2005/8/layout/bProcess4"/>
    <dgm:cxn modelId="{B5400D5F-B83B-44ED-B972-91860C7ED875}" srcId="{B6C21687-6E57-42FB-AD03-C6E0D10DF74D}" destId="{A170C486-4FD5-4289-882D-E8CBB641D49C}" srcOrd="6" destOrd="0" parTransId="{12F84733-6A7F-4C20-AC2B-E6AB6D2DE2FD}" sibTransId="{E18CFA23-919C-4C33-A5B4-17D2C47B4AD0}"/>
    <dgm:cxn modelId="{FB002545-8DE4-4106-B6E7-352F461126C6}" type="presOf" srcId="{1B92D86C-1DCA-4F1F-8014-4F719EBCEDAF}" destId="{C594CA09-4C56-4155-B145-D28612DFE19F}" srcOrd="0" destOrd="0" presId="urn:microsoft.com/office/officeart/2005/8/layout/bProcess4"/>
    <dgm:cxn modelId="{48690146-500D-414B-ABA8-8ACE35FB65BF}" type="presOf" srcId="{AEE8E689-C3BA-4F4D-99AE-60777406CDB0}" destId="{29F7305A-7E01-4971-B1F4-77E8117EA294}" srcOrd="0" destOrd="0" presId="urn:microsoft.com/office/officeart/2005/8/layout/bProcess4"/>
    <dgm:cxn modelId="{1868A751-49A7-4797-8037-182CB1176680}" type="presOf" srcId="{9D96D325-9243-4A22-B23A-36571FE3E5F1}" destId="{A6C0CA2C-A95B-41A9-B746-6A51C26C3BC7}" srcOrd="0" destOrd="0" presId="urn:microsoft.com/office/officeart/2005/8/layout/bProcess4"/>
    <dgm:cxn modelId="{0F44B272-5AAD-431B-888B-EF878C045A4A}" type="presOf" srcId="{0E272242-DEB9-42C2-88D0-8C9A73A78370}" destId="{E1553129-2FC2-4AC3-8B3E-569AC23821E3}" srcOrd="0" destOrd="0" presId="urn:microsoft.com/office/officeart/2005/8/layout/bProcess4"/>
    <dgm:cxn modelId="{28DB6588-A500-4AE9-8BFB-500604ACB705}" srcId="{B6C21687-6E57-42FB-AD03-C6E0D10DF74D}" destId="{9663DF92-4341-4D51-AD86-BE2A7C2A405F}" srcOrd="1" destOrd="0" parTransId="{AD8A0230-56F6-4805-8C06-3DE7052A20C0}" sibTransId="{97E65788-ED7E-4749-9472-2DB5C76A9722}"/>
    <dgm:cxn modelId="{FD64B0A4-EAD2-43CE-A046-618F0D87EEB3}" type="presOf" srcId="{9663DF92-4341-4D51-AD86-BE2A7C2A405F}" destId="{36404C15-622D-431F-8ABE-29471483B1CD}" srcOrd="0" destOrd="0" presId="urn:microsoft.com/office/officeart/2005/8/layout/bProcess4"/>
    <dgm:cxn modelId="{45A302AE-A181-4CCD-B3D3-19BBF7EF70B0}" srcId="{B6C21687-6E57-42FB-AD03-C6E0D10DF74D}" destId="{1B92D86C-1DCA-4F1F-8014-4F719EBCEDAF}" srcOrd="3" destOrd="0" parTransId="{B26A806D-43CA-4A8D-9A70-0D4A31093FCF}" sibTransId="{9CEC5040-1534-423C-8C11-85036A570C6B}"/>
    <dgm:cxn modelId="{EB9381B0-6DB3-4AC1-9E38-C534E9D1CFB4}" srcId="{B6C21687-6E57-42FB-AD03-C6E0D10DF74D}" destId="{9D96D325-9243-4A22-B23A-36571FE3E5F1}" srcOrd="4" destOrd="0" parTransId="{B8B61894-F41F-4FE5-8D8E-15FA6C5E66D1}" sibTransId="{16F0ACDC-F9B8-46A7-AE48-5FD1CFE19435}"/>
    <dgm:cxn modelId="{24B25AB9-5B4C-497E-B54C-4514FF785037}" type="presOf" srcId="{B6C21687-6E57-42FB-AD03-C6E0D10DF74D}" destId="{8BB66AE7-8119-442B-9F70-1F1D244B789D}" srcOrd="0" destOrd="0" presId="urn:microsoft.com/office/officeart/2005/8/layout/bProcess4"/>
    <dgm:cxn modelId="{8903FCC4-2F8C-409B-ACC4-50879A87BB53}" srcId="{B6C21687-6E57-42FB-AD03-C6E0D10DF74D}" destId="{0E272242-DEB9-42C2-88D0-8C9A73A78370}" srcOrd="7" destOrd="0" parTransId="{76114B7F-EBE3-4CD5-AF85-139C05835E8C}" sibTransId="{9586BAB0-8717-4A0A-80ED-07A724ABFE87}"/>
    <dgm:cxn modelId="{571EF5E0-0357-4C46-B708-B96347105504}" type="presOf" srcId="{EF220B62-44ED-4B78-84B1-D1A7D8D839D4}" destId="{6563D2A0-E05B-4DD3-8514-17D4997AAF0B}" srcOrd="0" destOrd="0" presId="urn:microsoft.com/office/officeart/2005/8/layout/bProcess4"/>
    <dgm:cxn modelId="{3AB503E3-E995-4E60-84FF-E38B81367017}" type="presOf" srcId="{286E7222-E17F-4DB3-A1B6-9600AD72BD10}" destId="{F2F5D2CE-CB3B-403D-AC9D-5D084BE0A2C6}" srcOrd="0" destOrd="0" presId="urn:microsoft.com/office/officeart/2005/8/layout/bProcess4"/>
    <dgm:cxn modelId="{655876E8-F85F-4125-9BE3-1C70B7A25809}" srcId="{B6C21687-6E57-42FB-AD03-C6E0D10DF74D}" destId="{AEE8E689-C3BA-4F4D-99AE-60777406CDB0}" srcOrd="5" destOrd="0" parTransId="{6279B7AD-13C3-4E79-9B09-3098DA42C9A8}" sibTransId="{037F1D8A-5425-42F5-9840-B282DD6EE9BE}"/>
    <dgm:cxn modelId="{CF622AED-EC82-4E6B-8A7A-4094161BFAEC}" type="presOf" srcId="{A170C486-4FD5-4289-882D-E8CBB641D49C}" destId="{C133258C-CD33-4E94-BD27-51C9569D3950}" srcOrd="0" destOrd="0" presId="urn:microsoft.com/office/officeart/2005/8/layout/bProcess4"/>
    <dgm:cxn modelId="{96F737F2-50DE-4CE0-B890-E2CF89E10F18}" type="presOf" srcId="{97E65788-ED7E-4749-9472-2DB5C76A9722}" destId="{F4827B34-6234-46F8-B34D-E84BAEEA2502}" srcOrd="0" destOrd="0" presId="urn:microsoft.com/office/officeart/2005/8/layout/bProcess4"/>
    <dgm:cxn modelId="{763D90F2-97DA-4FFA-BE96-4A435C358B11}" type="presOf" srcId="{037F1D8A-5425-42F5-9840-B282DD6EE9BE}" destId="{052AB347-86DE-4F76-91A3-00AFAFFBF849}" srcOrd="0" destOrd="0" presId="urn:microsoft.com/office/officeart/2005/8/layout/bProcess4"/>
    <dgm:cxn modelId="{C4042BF3-9DFE-45D8-9BD3-07B82B9C14A0}" type="presOf" srcId="{3225E51E-33F7-4118-B142-9CE4EE4F4043}" destId="{751A8D79-3F5D-4BC5-AFD1-282C6CE7E250}" srcOrd="0" destOrd="0" presId="urn:microsoft.com/office/officeart/2005/8/layout/bProcess4"/>
    <dgm:cxn modelId="{126A4CFB-7732-4DA5-8EEE-2EF665ACC3F8}" type="presOf" srcId="{E18CFA23-919C-4C33-A5B4-17D2C47B4AD0}" destId="{62E6A585-19BF-4823-B344-24B957C1080C}" srcOrd="0" destOrd="0" presId="urn:microsoft.com/office/officeart/2005/8/layout/bProcess4"/>
    <dgm:cxn modelId="{07D4723D-8228-438A-B87F-520258FB577B}" type="presParOf" srcId="{8BB66AE7-8119-442B-9F70-1F1D244B789D}" destId="{D9C5CF67-57AD-4B00-97E3-ED98DDDD71B3}" srcOrd="0" destOrd="0" presId="urn:microsoft.com/office/officeart/2005/8/layout/bProcess4"/>
    <dgm:cxn modelId="{930EA5D5-FA79-4D28-B663-10E94CE5ED4F}" type="presParOf" srcId="{D9C5CF67-57AD-4B00-97E3-ED98DDDD71B3}" destId="{AA101A38-BA65-41DA-921B-AFF8D5F1DA39}" srcOrd="0" destOrd="0" presId="urn:microsoft.com/office/officeart/2005/8/layout/bProcess4"/>
    <dgm:cxn modelId="{1EDBB1F1-37EF-4996-A567-0C1E4CE92C90}" type="presParOf" srcId="{D9C5CF67-57AD-4B00-97E3-ED98DDDD71B3}" destId="{751A8D79-3F5D-4BC5-AFD1-282C6CE7E250}" srcOrd="1" destOrd="0" presId="urn:microsoft.com/office/officeart/2005/8/layout/bProcess4"/>
    <dgm:cxn modelId="{DB882EE4-4F35-4888-A061-2F4DAD0601E7}" type="presParOf" srcId="{8BB66AE7-8119-442B-9F70-1F1D244B789D}" destId="{8E496F4B-3FCB-4EE0-8E1F-A9C008A4D56D}" srcOrd="1" destOrd="0" presId="urn:microsoft.com/office/officeart/2005/8/layout/bProcess4"/>
    <dgm:cxn modelId="{67E5AAC8-4062-46DE-8A56-24C2169C04F1}" type="presParOf" srcId="{8BB66AE7-8119-442B-9F70-1F1D244B789D}" destId="{7B25188A-74ED-43C9-9F97-BBC3DB7B03D8}" srcOrd="2" destOrd="0" presId="urn:microsoft.com/office/officeart/2005/8/layout/bProcess4"/>
    <dgm:cxn modelId="{775415EC-FB87-4374-980C-1EC28FF45040}" type="presParOf" srcId="{7B25188A-74ED-43C9-9F97-BBC3DB7B03D8}" destId="{D3AA0E6D-81DC-4769-9FE6-C22C17A1671C}" srcOrd="0" destOrd="0" presId="urn:microsoft.com/office/officeart/2005/8/layout/bProcess4"/>
    <dgm:cxn modelId="{09841285-6EA5-4FF3-9739-A4B2E0AEC304}" type="presParOf" srcId="{7B25188A-74ED-43C9-9F97-BBC3DB7B03D8}" destId="{36404C15-622D-431F-8ABE-29471483B1CD}" srcOrd="1" destOrd="0" presId="urn:microsoft.com/office/officeart/2005/8/layout/bProcess4"/>
    <dgm:cxn modelId="{92ECE145-CF9D-43B0-AE2E-1CEAE4D63E80}" type="presParOf" srcId="{8BB66AE7-8119-442B-9F70-1F1D244B789D}" destId="{F4827B34-6234-46F8-B34D-E84BAEEA2502}" srcOrd="3" destOrd="0" presId="urn:microsoft.com/office/officeart/2005/8/layout/bProcess4"/>
    <dgm:cxn modelId="{A5AF5301-C0A3-4A1C-923B-73E95897FC3F}" type="presParOf" srcId="{8BB66AE7-8119-442B-9F70-1F1D244B789D}" destId="{5E308F5A-0396-4C13-9557-448702426857}" srcOrd="4" destOrd="0" presId="urn:microsoft.com/office/officeart/2005/8/layout/bProcess4"/>
    <dgm:cxn modelId="{CA47A7FC-7EB9-4923-B965-5E147749DE5C}" type="presParOf" srcId="{5E308F5A-0396-4C13-9557-448702426857}" destId="{D0AE3377-B3D6-4508-846A-546AB252DE0C}" srcOrd="0" destOrd="0" presId="urn:microsoft.com/office/officeart/2005/8/layout/bProcess4"/>
    <dgm:cxn modelId="{DC33362F-3EDE-4D82-93B1-98CCDAD8E04E}" type="presParOf" srcId="{5E308F5A-0396-4C13-9557-448702426857}" destId="{F2F5D2CE-CB3B-403D-AC9D-5D084BE0A2C6}" srcOrd="1" destOrd="0" presId="urn:microsoft.com/office/officeart/2005/8/layout/bProcess4"/>
    <dgm:cxn modelId="{BDBD778D-2E80-4BA2-9F4E-FF39E6066A5B}" type="presParOf" srcId="{8BB66AE7-8119-442B-9F70-1F1D244B789D}" destId="{6563D2A0-E05B-4DD3-8514-17D4997AAF0B}" srcOrd="5" destOrd="0" presId="urn:microsoft.com/office/officeart/2005/8/layout/bProcess4"/>
    <dgm:cxn modelId="{7D8EF767-3B2B-4EBE-9FF0-18E9A390D8CE}" type="presParOf" srcId="{8BB66AE7-8119-442B-9F70-1F1D244B789D}" destId="{BE2B0755-CF11-4D28-97B1-0ADF4D4982CC}" srcOrd="6" destOrd="0" presId="urn:microsoft.com/office/officeart/2005/8/layout/bProcess4"/>
    <dgm:cxn modelId="{B889D637-AB3E-4D13-9012-4044C68C7711}" type="presParOf" srcId="{BE2B0755-CF11-4D28-97B1-0ADF4D4982CC}" destId="{B3E90279-3554-4C1E-8579-07168B08E7B2}" srcOrd="0" destOrd="0" presId="urn:microsoft.com/office/officeart/2005/8/layout/bProcess4"/>
    <dgm:cxn modelId="{C70EDD4C-0021-4D41-AAA3-25696F9D6E70}" type="presParOf" srcId="{BE2B0755-CF11-4D28-97B1-0ADF4D4982CC}" destId="{C594CA09-4C56-4155-B145-D28612DFE19F}" srcOrd="1" destOrd="0" presId="urn:microsoft.com/office/officeart/2005/8/layout/bProcess4"/>
    <dgm:cxn modelId="{B97A00EE-FAB1-4215-9EA0-78BE57B969D4}" type="presParOf" srcId="{8BB66AE7-8119-442B-9F70-1F1D244B789D}" destId="{2FC10C8B-C178-4BC0-84B7-5648803C2171}" srcOrd="7" destOrd="0" presId="urn:microsoft.com/office/officeart/2005/8/layout/bProcess4"/>
    <dgm:cxn modelId="{D859A7E4-07BD-4450-8005-A85ED5BA8D30}" type="presParOf" srcId="{8BB66AE7-8119-442B-9F70-1F1D244B789D}" destId="{D360907C-C921-4E4A-BD1B-6B0E89B6547D}" srcOrd="8" destOrd="0" presId="urn:microsoft.com/office/officeart/2005/8/layout/bProcess4"/>
    <dgm:cxn modelId="{2A65E1DB-F62E-41D0-AAC6-1FD03ABA33BD}" type="presParOf" srcId="{D360907C-C921-4E4A-BD1B-6B0E89B6547D}" destId="{68081AA4-88F9-4D30-9A89-AE47D7ECE4A5}" srcOrd="0" destOrd="0" presId="urn:microsoft.com/office/officeart/2005/8/layout/bProcess4"/>
    <dgm:cxn modelId="{16729CA1-70EF-4848-83A1-C18DE6E56B73}" type="presParOf" srcId="{D360907C-C921-4E4A-BD1B-6B0E89B6547D}" destId="{A6C0CA2C-A95B-41A9-B746-6A51C26C3BC7}" srcOrd="1" destOrd="0" presId="urn:microsoft.com/office/officeart/2005/8/layout/bProcess4"/>
    <dgm:cxn modelId="{DB1FD23C-EE03-40B3-A610-31AE7A4E5218}" type="presParOf" srcId="{8BB66AE7-8119-442B-9F70-1F1D244B789D}" destId="{48088AFF-B614-4039-87D1-9541A404AC92}" srcOrd="9" destOrd="0" presId="urn:microsoft.com/office/officeart/2005/8/layout/bProcess4"/>
    <dgm:cxn modelId="{35A84A7D-A9C7-4DDD-9144-B47D0BEB262E}" type="presParOf" srcId="{8BB66AE7-8119-442B-9F70-1F1D244B789D}" destId="{35229972-EF34-4410-9EFC-2DA9B71C8C0F}" srcOrd="10" destOrd="0" presId="urn:microsoft.com/office/officeart/2005/8/layout/bProcess4"/>
    <dgm:cxn modelId="{722FF7DE-5F19-4BF6-AA0D-CB14D88BCB99}" type="presParOf" srcId="{35229972-EF34-4410-9EFC-2DA9B71C8C0F}" destId="{78CE982E-BD7D-4A84-B172-6F54A0F090B9}" srcOrd="0" destOrd="0" presId="urn:microsoft.com/office/officeart/2005/8/layout/bProcess4"/>
    <dgm:cxn modelId="{B71D96CB-5C09-478E-BAC6-2F70C78B1BC0}" type="presParOf" srcId="{35229972-EF34-4410-9EFC-2DA9B71C8C0F}" destId="{29F7305A-7E01-4971-B1F4-77E8117EA294}" srcOrd="1" destOrd="0" presId="urn:microsoft.com/office/officeart/2005/8/layout/bProcess4"/>
    <dgm:cxn modelId="{5E852429-EFA0-4C20-A25E-97C75E5CA117}" type="presParOf" srcId="{8BB66AE7-8119-442B-9F70-1F1D244B789D}" destId="{052AB347-86DE-4F76-91A3-00AFAFFBF849}" srcOrd="11" destOrd="0" presId="urn:microsoft.com/office/officeart/2005/8/layout/bProcess4"/>
    <dgm:cxn modelId="{F2C18B77-D929-4026-8AFD-CFA935C0583A}" type="presParOf" srcId="{8BB66AE7-8119-442B-9F70-1F1D244B789D}" destId="{A0AF211A-0814-4C20-BAAF-96FE7E2058C7}" srcOrd="12" destOrd="0" presId="urn:microsoft.com/office/officeart/2005/8/layout/bProcess4"/>
    <dgm:cxn modelId="{7FDD983A-9F1F-4DB7-A8FD-762EC94D92FD}" type="presParOf" srcId="{A0AF211A-0814-4C20-BAAF-96FE7E2058C7}" destId="{14EBEF8D-37AC-4471-B75E-85B12BDD65ED}" srcOrd="0" destOrd="0" presId="urn:microsoft.com/office/officeart/2005/8/layout/bProcess4"/>
    <dgm:cxn modelId="{BF78A920-5095-4F0A-A6B1-1A6D65BECDAF}" type="presParOf" srcId="{A0AF211A-0814-4C20-BAAF-96FE7E2058C7}" destId="{C133258C-CD33-4E94-BD27-51C9569D3950}" srcOrd="1" destOrd="0" presId="urn:microsoft.com/office/officeart/2005/8/layout/bProcess4"/>
    <dgm:cxn modelId="{1BAA697A-7209-43DA-87F5-88DBACE5CB9D}" type="presParOf" srcId="{8BB66AE7-8119-442B-9F70-1F1D244B789D}" destId="{62E6A585-19BF-4823-B344-24B957C1080C}" srcOrd="13" destOrd="0" presId="urn:microsoft.com/office/officeart/2005/8/layout/bProcess4"/>
    <dgm:cxn modelId="{4B38F38C-FF70-4266-A2AA-970911391607}" type="presParOf" srcId="{8BB66AE7-8119-442B-9F70-1F1D244B789D}" destId="{74D2BD2A-50A9-4C5D-8CC3-D99EF825A0AF}" srcOrd="14" destOrd="0" presId="urn:microsoft.com/office/officeart/2005/8/layout/bProcess4"/>
    <dgm:cxn modelId="{85A612E9-7D5C-4439-B701-5C08F9234E05}" type="presParOf" srcId="{74D2BD2A-50A9-4C5D-8CC3-D99EF825A0AF}" destId="{6B92D7CB-638F-434F-B84B-A340C1922320}" srcOrd="0" destOrd="0" presId="urn:microsoft.com/office/officeart/2005/8/layout/bProcess4"/>
    <dgm:cxn modelId="{FA0BC55B-DADC-4C27-86AB-4EA010F1E313}" type="presParOf" srcId="{74D2BD2A-50A9-4C5D-8CC3-D99EF825A0AF}" destId="{E1553129-2FC2-4AC3-8B3E-569AC23821E3}" srcOrd="1" destOrd="0" presId="urn:microsoft.com/office/officeart/2005/8/layout/bProcess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9EA5E02-507C-459F-AFCF-3B60071199DF}" type="doc">
      <dgm:prSet loTypeId="urn:microsoft.com/office/officeart/2005/8/layout/default" loCatId="list" qsTypeId="urn:microsoft.com/office/officeart/2005/8/quickstyle/simple1" qsCatId="simple" csTypeId="urn:microsoft.com/office/officeart/2005/8/colors/accent2_4" csCatId="accent2" phldr="1"/>
      <dgm:spPr/>
      <dgm:t>
        <a:bodyPr/>
        <a:lstStyle/>
        <a:p>
          <a:endParaRPr lang="it-IT"/>
        </a:p>
      </dgm:t>
    </dgm:pt>
    <dgm:pt modelId="{143CE3AE-404D-485F-8FC7-CA04DF4D213D}">
      <dgm:prSet phldrT="[Testo]"/>
      <dgm:spPr/>
      <dgm:t>
        <a:bodyPr/>
        <a:lstStyle/>
        <a:p>
          <a:pPr>
            <a:buFont typeface="+mj-lt"/>
            <a:buNone/>
          </a:pPr>
          <a:r>
            <a:rPr lang="it-IT"/>
            <a:t>1. IDENTITÀ</a:t>
          </a:r>
        </a:p>
      </dgm:t>
    </dgm:pt>
    <dgm:pt modelId="{D7C6D1E4-8562-4ECB-B655-036D6AAB393E}" type="parTrans" cxnId="{04AACA81-B44D-4DE2-A1D6-C04BC1673ABD}">
      <dgm:prSet/>
      <dgm:spPr/>
      <dgm:t>
        <a:bodyPr/>
        <a:lstStyle/>
        <a:p>
          <a:endParaRPr lang="it-IT"/>
        </a:p>
      </dgm:t>
    </dgm:pt>
    <dgm:pt modelId="{0D412135-2C8A-405D-BCD8-F9E4A6C2CF13}" type="sibTrans" cxnId="{04AACA81-B44D-4DE2-A1D6-C04BC1673ABD}">
      <dgm:prSet/>
      <dgm:spPr/>
      <dgm:t>
        <a:bodyPr/>
        <a:lstStyle/>
        <a:p>
          <a:endParaRPr lang="it-IT"/>
        </a:p>
      </dgm:t>
    </dgm:pt>
    <dgm:pt modelId="{BEB872B4-9C85-466A-A826-4A641BC1BC05}">
      <dgm:prSet/>
      <dgm:spPr/>
      <dgm:t>
        <a:bodyPr/>
        <a:lstStyle/>
        <a:p>
          <a:pPr>
            <a:buFont typeface="+mj-lt"/>
            <a:buNone/>
          </a:pPr>
          <a:r>
            <a:rPr lang="it-IT"/>
            <a:t>2. POLITICA E GOVERNANCE</a:t>
          </a:r>
        </a:p>
      </dgm:t>
    </dgm:pt>
    <dgm:pt modelId="{774CBEB1-FEE9-439F-AA93-7CB863960FDB}" type="parTrans" cxnId="{19ADA24B-6C89-4E4A-943A-3AF110BD678B}">
      <dgm:prSet/>
      <dgm:spPr/>
      <dgm:t>
        <a:bodyPr/>
        <a:lstStyle/>
        <a:p>
          <a:endParaRPr lang="it-IT"/>
        </a:p>
      </dgm:t>
    </dgm:pt>
    <dgm:pt modelId="{0239A2ED-3ABF-4632-A89D-EB2BA09CE572}" type="sibTrans" cxnId="{19ADA24B-6C89-4E4A-943A-3AF110BD678B}">
      <dgm:prSet/>
      <dgm:spPr/>
      <dgm:t>
        <a:bodyPr/>
        <a:lstStyle/>
        <a:p>
          <a:endParaRPr lang="it-IT"/>
        </a:p>
      </dgm:t>
    </dgm:pt>
    <dgm:pt modelId="{C6ECB983-127E-4522-8154-B07C1BF1D449}">
      <dgm:prSet/>
      <dgm:spPr/>
      <dgm:t>
        <a:bodyPr/>
        <a:lstStyle/>
        <a:p>
          <a:pPr>
            <a:buFont typeface="+mj-lt"/>
            <a:buNone/>
          </a:pPr>
          <a:r>
            <a:rPr lang="it-IT"/>
            <a:t>3. ATTIVITÀ SOCIALE</a:t>
          </a:r>
        </a:p>
      </dgm:t>
    </dgm:pt>
    <dgm:pt modelId="{1CE2C454-D038-41C7-9BF7-27BA08F7AD22}" type="parTrans" cxnId="{57946D8B-4844-4374-88BF-968DB0288C9E}">
      <dgm:prSet/>
      <dgm:spPr/>
      <dgm:t>
        <a:bodyPr/>
        <a:lstStyle/>
        <a:p>
          <a:endParaRPr lang="it-IT"/>
        </a:p>
      </dgm:t>
    </dgm:pt>
    <dgm:pt modelId="{48F65305-CB71-4945-9CCB-CB7633E12434}" type="sibTrans" cxnId="{57946D8B-4844-4374-88BF-968DB0288C9E}">
      <dgm:prSet/>
      <dgm:spPr/>
      <dgm:t>
        <a:bodyPr/>
        <a:lstStyle/>
        <a:p>
          <a:endParaRPr lang="it-IT"/>
        </a:p>
      </dgm:t>
    </dgm:pt>
    <dgm:pt modelId="{2400DA2B-5404-4D11-B4F6-E5BAC913D1DF}">
      <dgm:prSet/>
      <dgm:spPr/>
      <dgm:t>
        <a:bodyPr/>
        <a:lstStyle/>
        <a:p>
          <a:pPr>
            <a:buFont typeface="+mj-lt"/>
            <a:buNone/>
          </a:pPr>
          <a:r>
            <a:rPr lang="it-IT"/>
            <a:t>4. RENDICONTO ECONOMICO</a:t>
          </a:r>
        </a:p>
      </dgm:t>
    </dgm:pt>
    <dgm:pt modelId="{E8B55B15-3158-4523-A33A-159307731EE7}" type="parTrans" cxnId="{2D0D437B-E9E5-4ABD-85F5-1F3D317295C0}">
      <dgm:prSet/>
      <dgm:spPr/>
      <dgm:t>
        <a:bodyPr/>
        <a:lstStyle/>
        <a:p>
          <a:endParaRPr lang="it-IT"/>
        </a:p>
      </dgm:t>
    </dgm:pt>
    <dgm:pt modelId="{4ED47F68-E05A-4251-AC02-DAA9CACF14E7}" type="sibTrans" cxnId="{2D0D437B-E9E5-4ABD-85F5-1F3D317295C0}">
      <dgm:prSet/>
      <dgm:spPr/>
      <dgm:t>
        <a:bodyPr/>
        <a:lstStyle/>
        <a:p>
          <a:endParaRPr lang="it-IT"/>
        </a:p>
      </dgm:t>
    </dgm:pt>
    <dgm:pt modelId="{34F4A27B-1D09-4DB6-9014-113A90AB14FD}">
      <dgm:prSet/>
      <dgm:spPr/>
      <dgm:t>
        <a:bodyPr/>
        <a:lstStyle/>
        <a:p>
          <a:pPr>
            <a:buFont typeface="+mj-lt"/>
            <a:buNone/>
          </a:pPr>
          <a:r>
            <a:rPr lang="it-IT"/>
            <a:t>5. RESPONSABILITÀ SOCIALE E AMBIENTALE</a:t>
          </a:r>
        </a:p>
      </dgm:t>
    </dgm:pt>
    <dgm:pt modelId="{0E9B6914-BD03-4B5C-A72F-7590711B8183}" type="parTrans" cxnId="{E0FFBA2A-522B-40DE-9EA2-3E686784A7DA}">
      <dgm:prSet/>
      <dgm:spPr/>
      <dgm:t>
        <a:bodyPr/>
        <a:lstStyle/>
        <a:p>
          <a:endParaRPr lang="it-IT"/>
        </a:p>
      </dgm:t>
    </dgm:pt>
    <dgm:pt modelId="{78FC1FA6-4E38-46D9-BBEC-739244FD8C9D}" type="sibTrans" cxnId="{E0FFBA2A-522B-40DE-9EA2-3E686784A7DA}">
      <dgm:prSet/>
      <dgm:spPr/>
      <dgm:t>
        <a:bodyPr/>
        <a:lstStyle/>
        <a:p>
          <a:endParaRPr lang="it-IT"/>
        </a:p>
      </dgm:t>
    </dgm:pt>
    <dgm:pt modelId="{3E79C450-0DB1-41F7-9FBE-66EBBFEC7C81}">
      <dgm:prSet/>
      <dgm:spPr/>
      <dgm:t>
        <a:bodyPr/>
        <a:lstStyle/>
        <a:p>
          <a:pPr>
            <a:buFont typeface="+mj-lt"/>
            <a:buNone/>
          </a:pPr>
          <a:r>
            <a:rPr lang="it-IT"/>
            <a:t>6. OBIETTIVI DI MIGLIORAMENTO</a:t>
          </a:r>
        </a:p>
      </dgm:t>
    </dgm:pt>
    <dgm:pt modelId="{0E5ADD2F-A2AB-4B4F-9FAF-876A0D4ED8BE}" type="parTrans" cxnId="{BDA0A398-78A8-4114-9E35-06DD686BC1AC}">
      <dgm:prSet/>
      <dgm:spPr/>
      <dgm:t>
        <a:bodyPr/>
        <a:lstStyle/>
        <a:p>
          <a:endParaRPr lang="it-IT"/>
        </a:p>
      </dgm:t>
    </dgm:pt>
    <dgm:pt modelId="{FE2690E9-E4EB-4C68-A2A4-2901015AFE59}" type="sibTrans" cxnId="{BDA0A398-78A8-4114-9E35-06DD686BC1AC}">
      <dgm:prSet/>
      <dgm:spPr/>
      <dgm:t>
        <a:bodyPr/>
        <a:lstStyle/>
        <a:p>
          <a:endParaRPr lang="it-IT"/>
        </a:p>
      </dgm:t>
    </dgm:pt>
    <dgm:pt modelId="{1A530AC0-7E75-4142-9E56-C7AF006F5777}" type="pres">
      <dgm:prSet presAssocID="{B9EA5E02-507C-459F-AFCF-3B60071199DF}" presName="diagram" presStyleCnt="0">
        <dgm:presLayoutVars>
          <dgm:dir/>
          <dgm:resizeHandles val="exact"/>
        </dgm:presLayoutVars>
      </dgm:prSet>
      <dgm:spPr/>
    </dgm:pt>
    <dgm:pt modelId="{92E6EC56-5E4E-4151-B1EA-9922EF4DAD41}" type="pres">
      <dgm:prSet presAssocID="{143CE3AE-404D-485F-8FC7-CA04DF4D213D}" presName="node" presStyleLbl="node1" presStyleIdx="0" presStyleCnt="6">
        <dgm:presLayoutVars>
          <dgm:bulletEnabled val="1"/>
        </dgm:presLayoutVars>
      </dgm:prSet>
      <dgm:spPr/>
    </dgm:pt>
    <dgm:pt modelId="{744BDB34-D6AA-4CA4-8A17-ACFAFF5B5367}" type="pres">
      <dgm:prSet presAssocID="{0D412135-2C8A-405D-BCD8-F9E4A6C2CF13}" presName="sibTrans" presStyleCnt="0"/>
      <dgm:spPr/>
    </dgm:pt>
    <dgm:pt modelId="{6DD3636C-6357-4BB2-84FB-9F4555350667}" type="pres">
      <dgm:prSet presAssocID="{BEB872B4-9C85-466A-A826-4A641BC1BC05}" presName="node" presStyleLbl="node1" presStyleIdx="1" presStyleCnt="6">
        <dgm:presLayoutVars>
          <dgm:bulletEnabled val="1"/>
        </dgm:presLayoutVars>
      </dgm:prSet>
      <dgm:spPr/>
    </dgm:pt>
    <dgm:pt modelId="{919E1249-0EA0-449A-9F3A-16AD4C7B572D}" type="pres">
      <dgm:prSet presAssocID="{0239A2ED-3ABF-4632-A89D-EB2BA09CE572}" presName="sibTrans" presStyleCnt="0"/>
      <dgm:spPr/>
    </dgm:pt>
    <dgm:pt modelId="{DEFFB873-F341-486C-9503-D11CE441369B}" type="pres">
      <dgm:prSet presAssocID="{C6ECB983-127E-4522-8154-B07C1BF1D449}" presName="node" presStyleLbl="node1" presStyleIdx="2" presStyleCnt="6">
        <dgm:presLayoutVars>
          <dgm:bulletEnabled val="1"/>
        </dgm:presLayoutVars>
      </dgm:prSet>
      <dgm:spPr/>
    </dgm:pt>
    <dgm:pt modelId="{FAF30DCF-EF2E-4E25-B1F1-F7929953E91A}" type="pres">
      <dgm:prSet presAssocID="{48F65305-CB71-4945-9CCB-CB7633E12434}" presName="sibTrans" presStyleCnt="0"/>
      <dgm:spPr/>
    </dgm:pt>
    <dgm:pt modelId="{5E5A7ED1-7485-429C-9EF6-C3B119CC0C85}" type="pres">
      <dgm:prSet presAssocID="{2400DA2B-5404-4D11-B4F6-E5BAC913D1DF}" presName="node" presStyleLbl="node1" presStyleIdx="3" presStyleCnt="6">
        <dgm:presLayoutVars>
          <dgm:bulletEnabled val="1"/>
        </dgm:presLayoutVars>
      </dgm:prSet>
      <dgm:spPr/>
    </dgm:pt>
    <dgm:pt modelId="{596168B9-1556-403A-95F8-09BA4456229B}" type="pres">
      <dgm:prSet presAssocID="{4ED47F68-E05A-4251-AC02-DAA9CACF14E7}" presName="sibTrans" presStyleCnt="0"/>
      <dgm:spPr/>
    </dgm:pt>
    <dgm:pt modelId="{F916EAF7-F693-4C80-9B22-3A5B8416F754}" type="pres">
      <dgm:prSet presAssocID="{34F4A27B-1D09-4DB6-9014-113A90AB14FD}" presName="node" presStyleLbl="node1" presStyleIdx="4" presStyleCnt="6">
        <dgm:presLayoutVars>
          <dgm:bulletEnabled val="1"/>
        </dgm:presLayoutVars>
      </dgm:prSet>
      <dgm:spPr/>
    </dgm:pt>
    <dgm:pt modelId="{C78E588E-A42C-47D0-9C7D-13B7E2EA27A9}" type="pres">
      <dgm:prSet presAssocID="{78FC1FA6-4E38-46D9-BBEC-739244FD8C9D}" presName="sibTrans" presStyleCnt="0"/>
      <dgm:spPr/>
    </dgm:pt>
    <dgm:pt modelId="{EAF3F1AD-9923-4F3C-9484-0F5C3CE56259}" type="pres">
      <dgm:prSet presAssocID="{3E79C450-0DB1-41F7-9FBE-66EBBFEC7C81}" presName="node" presStyleLbl="node1" presStyleIdx="5" presStyleCnt="6">
        <dgm:presLayoutVars>
          <dgm:bulletEnabled val="1"/>
        </dgm:presLayoutVars>
      </dgm:prSet>
      <dgm:spPr/>
    </dgm:pt>
  </dgm:ptLst>
  <dgm:cxnLst>
    <dgm:cxn modelId="{5DBE1A20-529E-4361-9808-325A58C5C4CC}" type="presOf" srcId="{34F4A27B-1D09-4DB6-9014-113A90AB14FD}" destId="{F916EAF7-F693-4C80-9B22-3A5B8416F754}" srcOrd="0" destOrd="0" presId="urn:microsoft.com/office/officeart/2005/8/layout/default"/>
    <dgm:cxn modelId="{E0FFBA2A-522B-40DE-9EA2-3E686784A7DA}" srcId="{B9EA5E02-507C-459F-AFCF-3B60071199DF}" destId="{34F4A27B-1D09-4DB6-9014-113A90AB14FD}" srcOrd="4" destOrd="0" parTransId="{0E9B6914-BD03-4B5C-A72F-7590711B8183}" sibTransId="{78FC1FA6-4E38-46D9-BBEC-739244FD8C9D}"/>
    <dgm:cxn modelId="{1E46B538-C3E4-4FF5-80EE-5F29473A088B}" type="presOf" srcId="{2400DA2B-5404-4D11-B4F6-E5BAC913D1DF}" destId="{5E5A7ED1-7485-429C-9EF6-C3B119CC0C85}" srcOrd="0" destOrd="0" presId="urn:microsoft.com/office/officeart/2005/8/layout/default"/>
    <dgm:cxn modelId="{D177135B-F3DB-480C-80DD-92EE79A5B57F}" type="presOf" srcId="{143CE3AE-404D-485F-8FC7-CA04DF4D213D}" destId="{92E6EC56-5E4E-4151-B1EA-9922EF4DAD41}" srcOrd="0" destOrd="0" presId="urn:microsoft.com/office/officeart/2005/8/layout/default"/>
    <dgm:cxn modelId="{9839526B-7F8F-4126-B44F-578BF2519EA1}" type="presOf" srcId="{BEB872B4-9C85-466A-A826-4A641BC1BC05}" destId="{6DD3636C-6357-4BB2-84FB-9F4555350667}" srcOrd="0" destOrd="0" presId="urn:microsoft.com/office/officeart/2005/8/layout/default"/>
    <dgm:cxn modelId="{19ADA24B-6C89-4E4A-943A-3AF110BD678B}" srcId="{B9EA5E02-507C-459F-AFCF-3B60071199DF}" destId="{BEB872B4-9C85-466A-A826-4A641BC1BC05}" srcOrd="1" destOrd="0" parTransId="{774CBEB1-FEE9-439F-AA93-7CB863960FDB}" sibTransId="{0239A2ED-3ABF-4632-A89D-EB2BA09CE572}"/>
    <dgm:cxn modelId="{58203873-99B6-4C9A-B87D-E1FDD5373D52}" type="presOf" srcId="{C6ECB983-127E-4522-8154-B07C1BF1D449}" destId="{DEFFB873-F341-486C-9503-D11CE441369B}" srcOrd="0" destOrd="0" presId="urn:microsoft.com/office/officeart/2005/8/layout/default"/>
    <dgm:cxn modelId="{2D0D437B-E9E5-4ABD-85F5-1F3D317295C0}" srcId="{B9EA5E02-507C-459F-AFCF-3B60071199DF}" destId="{2400DA2B-5404-4D11-B4F6-E5BAC913D1DF}" srcOrd="3" destOrd="0" parTransId="{E8B55B15-3158-4523-A33A-159307731EE7}" sibTransId="{4ED47F68-E05A-4251-AC02-DAA9CACF14E7}"/>
    <dgm:cxn modelId="{04AACA81-B44D-4DE2-A1D6-C04BC1673ABD}" srcId="{B9EA5E02-507C-459F-AFCF-3B60071199DF}" destId="{143CE3AE-404D-485F-8FC7-CA04DF4D213D}" srcOrd="0" destOrd="0" parTransId="{D7C6D1E4-8562-4ECB-B655-036D6AAB393E}" sibTransId="{0D412135-2C8A-405D-BCD8-F9E4A6C2CF13}"/>
    <dgm:cxn modelId="{826C058B-2DDC-4967-B848-ED835DD7EE54}" type="presOf" srcId="{3E79C450-0DB1-41F7-9FBE-66EBBFEC7C81}" destId="{EAF3F1AD-9923-4F3C-9484-0F5C3CE56259}" srcOrd="0" destOrd="0" presId="urn:microsoft.com/office/officeart/2005/8/layout/default"/>
    <dgm:cxn modelId="{57946D8B-4844-4374-88BF-968DB0288C9E}" srcId="{B9EA5E02-507C-459F-AFCF-3B60071199DF}" destId="{C6ECB983-127E-4522-8154-B07C1BF1D449}" srcOrd="2" destOrd="0" parTransId="{1CE2C454-D038-41C7-9BF7-27BA08F7AD22}" sibTransId="{48F65305-CB71-4945-9CCB-CB7633E12434}"/>
    <dgm:cxn modelId="{BDA0A398-78A8-4114-9E35-06DD686BC1AC}" srcId="{B9EA5E02-507C-459F-AFCF-3B60071199DF}" destId="{3E79C450-0DB1-41F7-9FBE-66EBBFEC7C81}" srcOrd="5" destOrd="0" parTransId="{0E5ADD2F-A2AB-4B4F-9FAF-876A0D4ED8BE}" sibTransId="{FE2690E9-E4EB-4C68-A2A4-2901015AFE59}"/>
    <dgm:cxn modelId="{675B86F6-1F15-42B7-A6C6-E98343F392A0}" type="presOf" srcId="{B9EA5E02-507C-459F-AFCF-3B60071199DF}" destId="{1A530AC0-7E75-4142-9E56-C7AF006F5777}" srcOrd="0" destOrd="0" presId="urn:microsoft.com/office/officeart/2005/8/layout/default"/>
    <dgm:cxn modelId="{AA281CB0-AF85-45A3-8622-047EE20C188A}" type="presParOf" srcId="{1A530AC0-7E75-4142-9E56-C7AF006F5777}" destId="{92E6EC56-5E4E-4151-B1EA-9922EF4DAD41}" srcOrd="0" destOrd="0" presId="urn:microsoft.com/office/officeart/2005/8/layout/default"/>
    <dgm:cxn modelId="{0CE2E891-46C3-4AAC-9DE3-3E24FB3EC6F9}" type="presParOf" srcId="{1A530AC0-7E75-4142-9E56-C7AF006F5777}" destId="{744BDB34-D6AA-4CA4-8A17-ACFAFF5B5367}" srcOrd="1" destOrd="0" presId="urn:microsoft.com/office/officeart/2005/8/layout/default"/>
    <dgm:cxn modelId="{E96CAEB4-3DFA-4CA8-ABA2-1E54D8076A26}" type="presParOf" srcId="{1A530AC0-7E75-4142-9E56-C7AF006F5777}" destId="{6DD3636C-6357-4BB2-84FB-9F4555350667}" srcOrd="2" destOrd="0" presId="urn:microsoft.com/office/officeart/2005/8/layout/default"/>
    <dgm:cxn modelId="{3CF7E44D-18C3-440D-A22F-6DF72954B36C}" type="presParOf" srcId="{1A530AC0-7E75-4142-9E56-C7AF006F5777}" destId="{919E1249-0EA0-449A-9F3A-16AD4C7B572D}" srcOrd="3" destOrd="0" presId="urn:microsoft.com/office/officeart/2005/8/layout/default"/>
    <dgm:cxn modelId="{791D4693-74FD-4AA5-8571-7ED4BF024A94}" type="presParOf" srcId="{1A530AC0-7E75-4142-9E56-C7AF006F5777}" destId="{DEFFB873-F341-486C-9503-D11CE441369B}" srcOrd="4" destOrd="0" presId="urn:microsoft.com/office/officeart/2005/8/layout/default"/>
    <dgm:cxn modelId="{41DD4FC9-CD5C-4293-9536-85FBDE416AB1}" type="presParOf" srcId="{1A530AC0-7E75-4142-9E56-C7AF006F5777}" destId="{FAF30DCF-EF2E-4E25-B1F1-F7929953E91A}" srcOrd="5" destOrd="0" presId="urn:microsoft.com/office/officeart/2005/8/layout/default"/>
    <dgm:cxn modelId="{4D274B00-6CF7-4C05-96D8-B8EEC9A5747F}" type="presParOf" srcId="{1A530AC0-7E75-4142-9E56-C7AF006F5777}" destId="{5E5A7ED1-7485-429C-9EF6-C3B119CC0C85}" srcOrd="6" destOrd="0" presId="urn:microsoft.com/office/officeart/2005/8/layout/default"/>
    <dgm:cxn modelId="{501E3FCE-4BD7-4167-9BCA-3E18DB576930}" type="presParOf" srcId="{1A530AC0-7E75-4142-9E56-C7AF006F5777}" destId="{596168B9-1556-403A-95F8-09BA4456229B}" srcOrd="7" destOrd="0" presId="urn:microsoft.com/office/officeart/2005/8/layout/default"/>
    <dgm:cxn modelId="{11F29D86-5429-48BE-A3C6-5FE08046396E}" type="presParOf" srcId="{1A530AC0-7E75-4142-9E56-C7AF006F5777}" destId="{F916EAF7-F693-4C80-9B22-3A5B8416F754}" srcOrd="8" destOrd="0" presId="urn:microsoft.com/office/officeart/2005/8/layout/default"/>
    <dgm:cxn modelId="{1C5AE740-82A7-4DA3-829B-3C5CE70E4C3D}" type="presParOf" srcId="{1A530AC0-7E75-4142-9E56-C7AF006F5777}" destId="{C78E588E-A42C-47D0-9C7D-13B7E2EA27A9}" srcOrd="9" destOrd="0" presId="urn:microsoft.com/office/officeart/2005/8/layout/default"/>
    <dgm:cxn modelId="{BD285239-79FA-47D3-93CF-AD083D783842}" type="presParOf" srcId="{1A530AC0-7E75-4142-9E56-C7AF006F5777}" destId="{EAF3F1AD-9923-4F3C-9484-0F5C3CE56259}" srcOrd="10" destOrd="0" presId="urn:microsoft.com/office/officeart/2005/8/layout/defaul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496F4B-3FCB-4EE0-8E1F-A9C008A4D56D}">
      <dsp:nvSpPr>
        <dsp:cNvPr id="0" name=""/>
        <dsp:cNvSpPr/>
      </dsp:nvSpPr>
      <dsp:spPr>
        <a:xfrm rot="5400000">
          <a:off x="222840" y="691151"/>
          <a:ext cx="1074720" cy="129969"/>
        </a:xfrm>
        <a:prstGeom prst="rect">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51A8D79-3F5D-4BC5-AFD1-282C6CE7E250}">
      <dsp:nvSpPr>
        <dsp:cNvPr id="0" name=""/>
        <dsp:cNvSpPr/>
      </dsp:nvSpPr>
      <dsp:spPr>
        <a:xfrm>
          <a:off x="467200" y="1022"/>
          <a:ext cx="1444104" cy="866462"/>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Avvio del processo di redazione del Bilancio Sociale</a:t>
          </a:r>
        </a:p>
      </dsp:txBody>
      <dsp:txXfrm>
        <a:off x="492578" y="26400"/>
        <a:ext cx="1393348" cy="815706"/>
      </dsp:txXfrm>
    </dsp:sp>
    <dsp:sp modelId="{F4827B34-6234-46F8-B34D-E84BAEEA2502}">
      <dsp:nvSpPr>
        <dsp:cNvPr id="0" name=""/>
        <dsp:cNvSpPr/>
      </dsp:nvSpPr>
      <dsp:spPr>
        <a:xfrm rot="5400000">
          <a:off x="222840" y="1774230"/>
          <a:ext cx="1074720" cy="129969"/>
        </a:xfrm>
        <a:prstGeom prst="rect">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6404C15-622D-431F-8ABE-29471483B1CD}">
      <dsp:nvSpPr>
        <dsp:cNvPr id="0" name=""/>
        <dsp:cNvSpPr/>
      </dsp:nvSpPr>
      <dsp:spPr>
        <a:xfrm>
          <a:off x="467200" y="1084101"/>
          <a:ext cx="1444104" cy="866462"/>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Pianificazione delle attività</a:t>
          </a:r>
        </a:p>
      </dsp:txBody>
      <dsp:txXfrm>
        <a:off x="492578" y="1109479"/>
        <a:ext cx="1393348" cy="815706"/>
      </dsp:txXfrm>
    </dsp:sp>
    <dsp:sp modelId="{6563D2A0-E05B-4DD3-8514-17D4997AAF0B}">
      <dsp:nvSpPr>
        <dsp:cNvPr id="0" name=""/>
        <dsp:cNvSpPr/>
      </dsp:nvSpPr>
      <dsp:spPr>
        <a:xfrm>
          <a:off x="764379" y="2315769"/>
          <a:ext cx="1912301" cy="129969"/>
        </a:xfrm>
        <a:prstGeom prst="rect">
          <a:avLst/>
        </a:prstGeom>
        <a:solidFill>
          <a:schemeClr val="accent2"/>
        </a:solidFill>
        <a:ln>
          <a:noFill/>
        </a:ln>
        <a:effectLst/>
      </dsp:spPr>
      <dsp:style>
        <a:lnRef idx="0">
          <a:scrgbClr r="0" g="0" b="0"/>
        </a:lnRef>
        <a:fillRef idx="1">
          <a:scrgbClr r="0" g="0" b="0"/>
        </a:fillRef>
        <a:effectRef idx="0">
          <a:scrgbClr r="0" g="0" b="0"/>
        </a:effectRef>
        <a:fontRef idx="minor">
          <a:schemeClr val="lt1"/>
        </a:fontRef>
      </dsp:style>
    </dsp:sp>
    <dsp:sp modelId="{F2F5D2CE-CB3B-403D-AC9D-5D084BE0A2C6}">
      <dsp:nvSpPr>
        <dsp:cNvPr id="0" name=""/>
        <dsp:cNvSpPr/>
      </dsp:nvSpPr>
      <dsp:spPr>
        <a:xfrm>
          <a:off x="467200" y="2167179"/>
          <a:ext cx="1444104" cy="866462"/>
        </a:xfrm>
        <a:prstGeom prst="roundRect">
          <a:avLst>
            <a:gd name="adj" fmla="val 10000"/>
          </a:avLst>
        </a:prstGeom>
        <a:solidFill>
          <a:schemeClr val="accent2"/>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Incontri del CdiA e dei soci coinvolti  </a:t>
          </a:r>
        </a:p>
      </dsp:txBody>
      <dsp:txXfrm>
        <a:off x="492578" y="2192557"/>
        <a:ext cx="1393348" cy="815706"/>
      </dsp:txXfrm>
    </dsp:sp>
    <dsp:sp modelId="{2FC10C8B-C178-4BC0-84B7-5648803C2171}">
      <dsp:nvSpPr>
        <dsp:cNvPr id="0" name=""/>
        <dsp:cNvSpPr/>
      </dsp:nvSpPr>
      <dsp:spPr>
        <a:xfrm rot="16200000">
          <a:off x="2143500" y="1774230"/>
          <a:ext cx="1074720" cy="129969"/>
        </a:xfrm>
        <a:prstGeom prst="rect">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594CA09-4C56-4155-B145-D28612DFE19F}">
      <dsp:nvSpPr>
        <dsp:cNvPr id="0" name=""/>
        <dsp:cNvSpPr/>
      </dsp:nvSpPr>
      <dsp:spPr>
        <a:xfrm>
          <a:off x="2387860" y="2167179"/>
          <a:ext cx="1444104" cy="86646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Individuazione degli</a:t>
          </a:r>
        </a:p>
        <a:p>
          <a:pPr marL="0" lvl="0" indent="0" algn="ctr" defTabSz="488950">
            <a:lnSpc>
              <a:spcPct val="90000"/>
            </a:lnSpc>
            <a:spcBef>
              <a:spcPct val="0"/>
            </a:spcBef>
            <a:spcAft>
              <a:spcPct val="35000"/>
            </a:spcAft>
            <a:buNone/>
          </a:pPr>
          <a:r>
            <a:rPr lang="it-IT" sz="1100" kern="1200">
              <a:latin typeface="Trebuchet MS"/>
              <a:ea typeface="+mn-ea"/>
              <a:cs typeface="+mn-cs"/>
            </a:rPr>
            <a:t>strumenti e dei</a:t>
          </a:r>
        </a:p>
        <a:p>
          <a:pPr marL="0" lvl="0" indent="0" algn="ctr" defTabSz="488950">
            <a:lnSpc>
              <a:spcPct val="90000"/>
            </a:lnSpc>
            <a:spcBef>
              <a:spcPct val="0"/>
            </a:spcBef>
            <a:spcAft>
              <a:spcPct val="35000"/>
            </a:spcAft>
            <a:buNone/>
          </a:pPr>
          <a:r>
            <a:rPr lang="it-IT" sz="1100" kern="1200">
              <a:latin typeface="Trebuchet MS"/>
              <a:ea typeface="+mn-ea"/>
              <a:cs typeface="+mn-cs"/>
            </a:rPr>
            <a:t>metodi di</a:t>
          </a:r>
        </a:p>
        <a:p>
          <a:pPr marL="0" lvl="0" indent="0" algn="ctr" defTabSz="488950">
            <a:lnSpc>
              <a:spcPct val="90000"/>
            </a:lnSpc>
            <a:spcBef>
              <a:spcPct val="0"/>
            </a:spcBef>
            <a:spcAft>
              <a:spcPct val="35000"/>
            </a:spcAft>
            <a:buNone/>
          </a:pPr>
          <a:r>
            <a:rPr lang="it-IT" sz="1100" kern="1200">
              <a:latin typeface="Trebuchet MS"/>
              <a:ea typeface="+mn-ea"/>
              <a:cs typeface="+mn-cs"/>
            </a:rPr>
            <a:t>rilevazione</a:t>
          </a:r>
        </a:p>
      </dsp:txBody>
      <dsp:txXfrm>
        <a:off x="2413238" y="2192557"/>
        <a:ext cx="1393348" cy="815706"/>
      </dsp:txXfrm>
    </dsp:sp>
    <dsp:sp modelId="{48088AFF-B614-4039-87D1-9541A404AC92}">
      <dsp:nvSpPr>
        <dsp:cNvPr id="0" name=""/>
        <dsp:cNvSpPr/>
      </dsp:nvSpPr>
      <dsp:spPr>
        <a:xfrm rot="16200000">
          <a:off x="2143500" y="691151"/>
          <a:ext cx="1074720" cy="129969"/>
        </a:xfrm>
        <a:prstGeom prst="rect">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6C0CA2C-A95B-41A9-B746-6A51C26C3BC7}">
      <dsp:nvSpPr>
        <dsp:cNvPr id="0" name=""/>
        <dsp:cNvSpPr/>
      </dsp:nvSpPr>
      <dsp:spPr>
        <a:xfrm>
          <a:off x="2387860" y="1084101"/>
          <a:ext cx="1444104" cy="866462"/>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Individuazione degli</a:t>
          </a:r>
        </a:p>
        <a:p>
          <a:pPr marL="0" lvl="0" indent="0" algn="ctr" defTabSz="488950">
            <a:lnSpc>
              <a:spcPct val="90000"/>
            </a:lnSpc>
            <a:spcBef>
              <a:spcPct val="0"/>
            </a:spcBef>
            <a:spcAft>
              <a:spcPct val="35000"/>
            </a:spcAft>
            <a:buNone/>
          </a:pPr>
          <a:r>
            <a:rPr lang="it-IT" sz="1100" kern="1200">
              <a:latin typeface="Trebuchet MS"/>
              <a:ea typeface="+mn-ea"/>
              <a:cs typeface="+mn-cs"/>
            </a:rPr>
            <a:t>indicatori di performance </a:t>
          </a:r>
        </a:p>
        <a:p>
          <a:pPr marL="0" lvl="0" indent="0" algn="ctr" defTabSz="488950">
            <a:lnSpc>
              <a:spcPct val="90000"/>
            </a:lnSpc>
            <a:spcBef>
              <a:spcPct val="0"/>
            </a:spcBef>
            <a:spcAft>
              <a:spcPct val="35000"/>
            </a:spcAft>
            <a:buNone/>
          </a:pPr>
          <a:endParaRPr lang="it-IT" sz="1100" kern="1200">
            <a:latin typeface="Trebuchet MS"/>
            <a:ea typeface="+mn-ea"/>
            <a:cs typeface="+mn-cs"/>
          </a:endParaRPr>
        </a:p>
      </dsp:txBody>
      <dsp:txXfrm>
        <a:off x="2413238" y="1109479"/>
        <a:ext cx="1393348" cy="815706"/>
      </dsp:txXfrm>
    </dsp:sp>
    <dsp:sp modelId="{052AB347-86DE-4F76-91A3-00AFAFFBF849}">
      <dsp:nvSpPr>
        <dsp:cNvPr id="0" name=""/>
        <dsp:cNvSpPr/>
      </dsp:nvSpPr>
      <dsp:spPr>
        <a:xfrm>
          <a:off x="2685039" y="149612"/>
          <a:ext cx="1912301" cy="129969"/>
        </a:xfrm>
        <a:prstGeom prst="rect">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9F7305A-7E01-4971-B1F4-77E8117EA294}">
      <dsp:nvSpPr>
        <dsp:cNvPr id="0" name=""/>
        <dsp:cNvSpPr/>
      </dsp:nvSpPr>
      <dsp:spPr>
        <a:xfrm>
          <a:off x="2387860" y="1022"/>
          <a:ext cx="1444104" cy="866462"/>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Costruzione del </a:t>
          </a:r>
        </a:p>
        <a:p>
          <a:pPr marL="0" lvl="0" indent="0" algn="ctr" defTabSz="488950">
            <a:lnSpc>
              <a:spcPct val="90000"/>
            </a:lnSpc>
            <a:spcBef>
              <a:spcPct val="0"/>
            </a:spcBef>
            <a:spcAft>
              <a:spcPct val="35000"/>
            </a:spcAft>
            <a:buNone/>
          </a:pPr>
          <a:r>
            <a:rPr lang="it-IT" sz="1100" kern="1200">
              <a:latin typeface="Trebuchet MS"/>
              <a:ea typeface="+mn-ea"/>
              <a:cs typeface="+mn-cs"/>
            </a:rPr>
            <a:t>BilancioSociale</a:t>
          </a:r>
        </a:p>
      </dsp:txBody>
      <dsp:txXfrm>
        <a:off x="2413238" y="26400"/>
        <a:ext cx="1393348" cy="815706"/>
      </dsp:txXfrm>
    </dsp:sp>
    <dsp:sp modelId="{62E6A585-19BF-4823-B344-24B957C1080C}">
      <dsp:nvSpPr>
        <dsp:cNvPr id="0" name=""/>
        <dsp:cNvSpPr/>
      </dsp:nvSpPr>
      <dsp:spPr>
        <a:xfrm rot="5430219">
          <a:off x="4054611" y="695912"/>
          <a:ext cx="1084284" cy="129969"/>
        </a:xfrm>
        <a:prstGeom prst="rect">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133258C-CD33-4E94-BD27-51C9569D3950}">
      <dsp:nvSpPr>
        <dsp:cNvPr id="0" name=""/>
        <dsp:cNvSpPr/>
      </dsp:nvSpPr>
      <dsp:spPr>
        <a:xfrm>
          <a:off x="4308519" y="1022"/>
          <a:ext cx="1444104" cy="866462"/>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Verifica e approvazione del Bilancio Sociale</a:t>
          </a:r>
        </a:p>
      </dsp:txBody>
      <dsp:txXfrm>
        <a:off x="4333897" y="26400"/>
        <a:ext cx="1393348" cy="815706"/>
      </dsp:txXfrm>
    </dsp:sp>
    <dsp:sp modelId="{E1553129-2FC2-4AC3-8B3E-569AC23821E3}">
      <dsp:nvSpPr>
        <dsp:cNvPr id="0" name=""/>
        <dsp:cNvSpPr/>
      </dsp:nvSpPr>
      <dsp:spPr>
        <a:xfrm>
          <a:off x="4298988" y="1093623"/>
          <a:ext cx="1444104" cy="866462"/>
        </a:xfrm>
        <a:prstGeom prst="roundRect">
          <a:avLst>
            <a:gd name="adj" fmla="val 10000"/>
          </a:avLst>
        </a:prstGeom>
        <a:solidFill>
          <a:schemeClr val="accent2"/>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a:ea typeface="+mn-ea"/>
              <a:cs typeface="+mn-cs"/>
            </a:rPr>
            <a:t>Diffusione agli stakeholder</a:t>
          </a:r>
        </a:p>
      </dsp:txBody>
      <dsp:txXfrm>
        <a:off x="4324366" y="1119001"/>
        <a:ext cx="1393348" cy="8157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E6EC56-5E4E-4151-B1EA-9922EF4DAD41}">
      <dsp:nvSpPr>
        <dsp:cNvPr id="0" name=""/>
        <dsp:cNvSpPr/>
      </dsp:nvSpPr>
      <dsp:spPr>
        <a:xfrm>
          <a:off x="0" y="146099"/>
          <a:ext cx="1912739" cy="1147643"/>
        </a:xfrm>
        <a:prstGeom prst="rect">
          <a:avLst/>
        </a:prstGeom>
        <a:solidFill>
          <a:schemeClr val="accent2">
            <a:shade val="50000"/>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Font typeface="+mj-lt"/>
            <a:buNone/>
          </a:pPr>
          <a:r>
            <a:rPr lang="it-IT" sz="1800" kern="1200"/>
            <a:t>1. IDENTITÀ</a:t>
          </a:r>
        </a:p>
      </dsp:txBody>
      <dsp:txXfrm>
        <a:off x="0" y="146099"/>
        <a:ext cx="1912739" cy="1147643"/>
      </dsp:txXfrm>
    </dsp:sp>
    <dsp:sp modelId="{6DD3636C-6357-4BB2-84FB-9F4555350667}">
      <dsp:nvSpPr>
        <dsp:cNvPr id="0" name=""/>
        <dsp:cNvSpPr/>
      </dsp:nvSpPr>
      <dsp:spPr>
        <a:xfrm>
          <a:off x="2104012" y="146099"/>
          <a:ext cx="1912739" cy="1147643"/>
        </a:xfrm>
        <a:prstGeom prst="rect">
          <a:avLst/>
        </a:prstGeom>
        <a:solidFill>
          <a:schemeClr val="accent2">
            <a:shade val="50000"/>
            <a:hueOff val="163982"/>
            <a:satOff val="-8456"/>
            <a:lumOff val="16712"/>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Font typeface="+mj-lt"/>
            <a:buNone/>
          </a:pPr>
          <a:r>
            <a:rPr lang="it-IT" sz="1800" kern="1200"/>
            <a:t>2. POLITICA E GOVERNANCE</a:t>
          </a:r>
        </a:p>
      </dsp:txBody>
      <dsp:txXfrm>
        <a:off x="2104012" y="146099"/>
        <a:ext cx="1912739" cy="1147643"/>
      </dsp:txXfrm>
    </dsp:sp>
    <dsp:sp modelId="{DEFFB873-F341-486C-9503-D11CE441369B}">
      <dsp:nvSpPr>
        <dsp:cNvPr id="0" name=""/>
        <dsp:cNvSpPr/>
      </dsp:nvSpPr>
      <dsp:spPr>
        <a:xfrm>
          <a:off x="4208025" y="146099"/>
          <a:ext cx="1912739" cy="1147643"/>
        </a:xfrm>
        <a:prstGeom prst="rect">
          <a:avLst/>
        </a:prstGeom>
        <a:solidFill>
          <a:schemeClr val="accent2">
            <a:shade val="50000"/>
            <a:hueOff val="327965"/>
            <a:satOff val="-16911"/>
            <a:lumOff val="33424"/>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Font typeface="+mj-lt"/>
            <a:buNone/>
          </a:pPr>
          <a:r>
            <a:rPr lang="it-IT" sz="1800" kern="1200"/>
            <a:t>3. ATTIVITÀ SOCIALE</a:t>
          </a:r>
        </a:p>
      </dsp:txBody>
      <dsp:txXfrm>
        <a:off x="4208025" y="146099"/>
        <a:ext cx="1912739" cy="1147643"/>
      </dsp:txXfrm>
    </dsp:sp>
    <dsp:sp modelId="{5E5A7ED1-7485-429C-9EF6-C3B119CC0C85}">
      <dsp:nvSpPr>
        <dsp:cNvPr id="0" name=""/>
        <dsp:cNvSpPr/>
      </dsp:nvSpPr>
      <dsp:spPr>
        <a:xfrm>
          <a:off x="0" y="1485016"/>
          <a:ext cx="1912739" cy="1147643"/>
        </a:xfrm>
        <a:prstGeom prst="rect">
          <a:avLst/>
        </a:prstGeom>
        <a:solidFill>
          <a:schemeClr val="accent2">
            <a:shade val="50000"/>
            <a:hueOff val="491947"/>
            <a:satOff val="-25367"/>
            <a:lumOff val="50136"/>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Font typeface="+mj-lt"/>
            <a:buNone/>
          </a:pPr>
          <a:r>
            <a:rPr lang="it-IT" sz="1800" kern="1200"/>
            <a:t>4. RENDICONTO ECONOMICO</a:t>
          </a:r>
        </a:p>
      </dsp:txBody>
      <dsp:txXfrm>
        <a:off x="0" y="1485016"/>
        <a:ext cx="1912739" cy="1147643"/>
      </dsp:txXfrm>
    </dsp:sp>
    <dsp:sp modelId="{F916EAF7-F693-4C80-9B22-3A5B8416F754}">
      <dsp:nvSpPr>
        <dsp:cNvPr id="0" name=""/>
        <dsp:cNvSpPr/>
      </dsp:nvSpPr>
      <dsp:spPr>
        <a:xfrm>
          <a:off x="2104012" y="1485016"/>
          <a:ext cx="1912739" cy="1147643"/>
        </a:xfrm>
        <a:prstGeom prst="rect">
          <a:avLst/>
        </a:prstGeom>
        <a:solidFill>
          <a:schemeClr val="accent2">
            <a:shade val="50000"/>
            <a:hueOff val="327965"/>
            <a:satOff val="-16911"/>
            <a:lumOff val="33424"/>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Font typeface="+mj-lt"/>
            <a:buNone/>
          </a:pPr>
          <a:r>
            <a:rPr lang="it-IT" sz="1800" kern="1200"/>
            <a:t>5. RESPONSABILITÀ SOCIALE E AMBIENTALE</a:t>
          </a:r>
        </a:p>
      </dsp:txBody>
      <dsp:txXfrm>
        <a:off x="2104012" y="1485016"/>
        <a:ext cx="1912739" cy="1147643"/>
      </dsp:txXfrm>
    </dsp:sp>
    <dsp:sp modelId="{EAF3F1AD-9923-4F3C-9484-0F5C3CE56259}">
      <dsp:nvSpPr>
        <dsp:cNvPr id="0" name=""/>
        <dsp:cNvSpPr/>
      </dsp:nvSpPr>
      <dsp:spPr>
        <a:xfrm>
          <a:off x="4208025" y="1485016"/>
          <a:ext cx="1912739" cy="1147643"/>
        </a:xfrm>
        <a:prstGeom prst="rect">
          <a:avLst/>
        </a:prstGeom>
        <a:solidFill>
          <a:schemeClr val="accent2">
            <a:shade val="50000"/>
            <a:hueOff val="163982"/>
            <a:satOff val="-8456"/>
            <a:lumOff val="16712"/>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Font typeface="+mj-lt"/>
            <a:buNone/>
          </a:pPr>
          <a:r>
            <a:rPr lang="it-IT" sz="1800" kern="1200"/>
            <a:t>6. OBIETTIVI DI MIGLIORAMENTO</a:t>
          </a:r>
        </a:p>
      </dsp:txBody>
      <dsp:txXfrm>
        <a:off x="4208025" y="1485016"/>
        <a:ext cx="1912739" cy="114764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erlino">
  <a:themeElements>
    <a:clrScheme name="Verde TS">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92FC12"/>
      </a:accent5>
      <a:accent6>
        <a:srgbClr val="2B8F30"/>
      </a:accent6>
      <a:hlink>
        <a:srgbClr val="6B9F25"/>
      </a:hlink>
      <a:folHlink>
        <a:srgbClr val="BA6906"/>
      </a:folHlink>
    </a:clrScheme>
    <a:fontScheme name="Berlino">
      <a:majorFont>
        <a:latin typeface="Trebuchet MS"/>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o">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word/theme/themeOverride1.xml><?xml version="1.0" encoding="utf-8"?>
<a:themeOverride xmlns:a="http://schemas.openxmlformats.org/drawingml/2006/main">
  <a:clrScheme name="Verde TS">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92FC12"/>
    </a:accent5>
    <a:accent6>
      <a:srgbClr val="2B8F30"/>
    </a:accent6>
    <a:hlink>
      <a:srgbClr val="6B9F25"/>
    </a:hlink>
    <a:folHlink>
      <a:srgbClr val="BA6906"/>
    </a:folHlink>
  </a:clrScheme>
  <a:fontScheme name="Berlino">
    <a:majorFont>
      <a:latin typeface="Trebuchet MS"/>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o">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roundtripDataSignature="AMtx7mhetxkiM77eUdvybBlmO92wkrjztg==">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</go:docsCustomData>
</go:gDocsCustomXmlDataStorage>
</file>

<file path=customXml/itemProps1.xml><?xml version="1.0" encoding="utf-8"?>
<ds:datastoreItem xmlns:ds="http://schemas.openxmlformats.org/officeDocument/2006/customXml" ds:itemID="{F1717A79-4A25-43E4-B888-5A7CB061734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31</Pages>
  <Words>8050</Words>
  <Characters>45889</Characters>
  <Application>Microsoft Office Word</Application>
  <DocSecurity>0</DocSecurity>
  <Lines>382</Lines>
  <Paragraphs>107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BILANCIO SOCIALE 2020 | NUOVE RISPOSTE SOC. COOP.</dc:creator>
  <dc:description/>
  <cp:lastModifiedBy>Rosati Luigi</cp:lastModifiedBy>
  <cp:revision>56</cp:revision>
  <cp:lastPrinted>2021-06-25T09:32:00Z</cp:lastPrinted>
  <dcterms:created xsi:type="dcterms:W3CDTF">2025-04-15T13:23:00Z</dcterms:created>
  <dcterms:modified xsi:type="dcterms:W3CDTF">2026-05-22T13:35:00Z</dcterms:modified>
  <dc:language>it-IT</dc:language>
</cp:coreProperties>
</file>